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8A17" w14:textId="3CF3DC38" w:rsidR="00BF62CD" w:rsidRPr="004F7145" w:rsidRDefault="003773F7" w:rsidP="00683306">
      <w:pPr>
        <w:jc w:val="center"/>
        <w:rPr>
          <w:rFonts w:asciiTheme="minorHAnsi" w:hAnsiTheme="minorHAnsi" w:cstheme="minorHAnsi"/>
          <w:b/>
          <w:bCs/>
          <w:sz w:val="24"/>
          <w:szCs w:val="24"/>
        </w:rPr>
      </w:pPr>
      <w:r w:rsidRPr="004F7145">
        <w:rPr>
          <w:rFonts w:asciiTheme="minorHAnsi" w:hAnsiTheme="minorHAnsi" w:cstheme="minorHAnsi"/>
          <w:sz w:val="24"/>
          <w:szCs w:val="24"/>
          <w:lang w:val="en-CA"/>
        </w:rPr>
        <w:fldChar w:fldCharType="begin"/>
      </w:r>
      <w:r w:rsidR="002204D2" w:rsidRPr="004F7145">
        <w:rPr>
          <w:rFonts w:asciiTheme="minorHAnsi" w:hAnsiTheme="minorHAnsi" w:cstheme="minorHAnsi"/>
          <w:sz w:val="24"/>
          <w:szCs w:val="24"/>
          <w:lang w:val="en-CA"/>
        </w:rPr>
        <w:instrText xml:space="preserve"> SEQ CHAPTER \h \r 1</w:instrText>
      </w:r>
      <w:r w:rsidRPr="004F7145">
        <w:rPr>
          <w:rFonts w:asciiTheme="minorHAnsi" w:hAnsiTheme="minorHAnsi" w:cstheme="minorHAnsi"/>
          <w:sz w:val="24"/>
          <w:szCs w:val="24"/>
          <w:lang w:val="en-CA"/>
        </w:rPr>
        <w:fldChar w:fldCharType="end"/>
      </w:r>
      <w:r w:rsidR="00683306" w:rsidRPr="004F7145">
        <w:rPr>
          <w:rFonts w:asciiTheme="minorHAnsi" w:hAnsiTheme="minorHAnsi" w:cstheme="minorHAnsi"/>
          <w:b/>
          <w:bCs/>
          <w:sz w:val="24"/>
          <w:szCs w:val="24"/>
        </w:rPr>
        <w:t>EPA REGION 8</w:t>
      </w:r>
      <w:r w:rsidR="00CF7FB1" w:rsidRPr="004F7145">
        <w:rPr>
          <w:rFonts w:asciiTheme="minorHAnsi" w:hAnsiTheme="minorHAnsi" w:cstheme="minorHAnsi"/>
          <w:b/>
          <w:bCs/>
          <w:sz w:val="24"/>
          <w:szCs w:val="24"/>
        </w:rPr>
        <w:t xml:space="preserve"> </w:t>
      </w:r>
      <w:r w:rsidR="00683306" w:rsidRPr="004F7145">
        <w:rPr>
          <w:rFonts w:asciiTheme="minorHAnsi" w:hAnsiTheme="minorHAnsi" w:cstheme="minorHAnsi"/>
          <w:b/>
          <w:bCs/>
          <w:sz w:val="24"/>
          <w:szCs w:val="24"/>
        </w:rPr>
        <w:t>QUALITY MANAGEMENT PLAN</w:t>
      </w:r>
      <w:r w:rsidR="005D674D" w:rsidRPr="004F7145">
        <w:rPr>
          <w:rFonts w:asciiTheme="minorHAnsi" w:hAnsiTheme="minorHAnsi" w:cstheme="minorHAnsi"/>
          <w:b/>
          <w:bCs/>
          <w:sz w:val="24"/>
          <w:szCs w:val="24"/>
        </w:rPr>
        <w:t xml:space="preserve"> </w:t>
      </w:r>
      <w:r w:rsidR="00E26B1C">
        <w:rPr>
          <w:rFonts w:asciiTheme="minorHAnsi" w:hAnsiTheme="minorHAnsi" w:cstheme="minorHAnsi"/>
          <w:b/>
          <w:bCs/>
          <w:sz w:val="24"/>
          <w:szCs w:val="24"/>
        </w:rPr>
        <w:t xml:space="preserve">REVIEW </w:t>
      </w:r>
      <w:r w:rsidR="005D674D" w:rsidRPr="004F7145">
        <w:rPr>
          <w:rFonts w:asciiTheme="minorHAnsi" w:hAnsiTheme="minorHAnsi" w:cstheme="minorHAnsi"/>
          <w:b/>
          <w:bCs/>
          <w:sz w:val="24"/>
          <w:szCs w:val="24"/>
        </w:rPr>
        <w:t>CROSSWALK</w:t>
      </w:r>
      <w:r w:rsidR="00BF62CD" w:rsidRPr="004F7145">
        <w:rPr>
          <w:rFonts w:asciiTheme="minorHAnsi" w:hAnsiTheme="minorHAnsi" w:cstheme="minorHAnsi"/>
          <w:b/>
          <w:bCs/>
          <w:sz w:val="24"/>
          <w:szCs w:val="24"/>
        </w:rPr>
        <w:t xml:space="preserve"> </w:t>
      </w:r>
    </w:p>
    <w:p w14:paraId="035FCD50" w14:textId="6A8B0E6B" w:rsidR="002204D2" w:rsidRPr="004F7145" w:rsidRDefault="00BF62CD" w:rsidP="00683306">
      <w:pPr>
        <w:jc w:val="center"/>
        <w:rPr>
          <w:rFonts w:asciiTheme="minorHAnsi" w:hAnsiTheme="minorHAnsi" w:cstheme="minorHAnsi"/>
          <w:b/>
          <w:bCs/>
          <w:sz w:val="24"/>
          <w:szCs w:val="24"/>
        </w:rPr>
      </w:pPr>
      <w:r w:rsidRPr="004F7145">
        <w:rPr>
          <w:rFonts w:asciiTheme="minorHAnsi" w:hAnsiTheme="minorHAnsi" w:cstheme="minorHAnsi"/>
          <w:b/>
          <w:bCs/>
          <w:sz w:val="24"/>
          <w:szCs w:val="24"/>
        </w:rPr>
        <w:t>CIO 2105-S-01 (S-1)</w:t>
      </w:r>
    </w:p>
    <w:p w14:paraId="035FCD51" w14:textId="6BB4A5E8" w:rsidR="00945DCC" w:rsidRPr="00046609" w:rsidRDefault="00945DCC" w:rsidP="00683306">
      <w:pPr>
        <w:jc w:val="center"/>
        <w:rPr>
          <w:rFonts w:asciiTheme="minorHAnsi" w:hAnsiTheme="minorHAnsi" w:cstheme="minorHAnsi"/>
          <w:b/>
          <w:bCs/>
        </w:rPr>
      </w:pPr>
    </w:p>
    <w:p w14:paraId="035FCD52" w14:textId="73EBAA91" w:rsidR="00945DCC" w:rsidRPr="00046609" w:rsidRDefault="005D674D" w:rsidP="00D91AFD">
      <w:pPr>
        <w:spacing w:line="192" w:lineRule="auto"/>
        <w:ind w:left="-540" w:right="-630"/>
        <w:rPr>
          <w:rFonts w:asciiTheme="minorHAnsi" w:hAnsiTheme="minorHAnsi" w:cstheme="minorHAnsi"/>
        </w:rPr>
      </w:pPr>
      <w:r w:rsidRPr="00046609">
        <w:rPr>
          <w:rFonts w:asciiTheme="minorHAnsi" w:hAnsiTheme="minorHAnsi" w:cstheme="minorHAnsi"/>
        </w:rPr>
        <w:t>This crosswalk</w:t>
      </w:r>
      <w:r w:rsidR="00945DCC" w:rsidRPr="00046609">
        <w:rPr>
          <w:rFonts w:asciiTheme="minorHAnsi" w:hAnsiTheme="minorHAnsi" w:cstheme="minorHAnsi"/>
        </w:rPr>
        <w:t xml:space="preserve"> </w:t>
      </w:r>
      <w:r w:rsidR="000D2AA4" w:rsidRPr="00046609">
        <w:rPr>
          <w:rFonts w:asciiTheme="minorHAnsi" w:hAnsiTheme="minorHAnsi" w:cstheme="minorHAnsi"/>
        </w:rPr>
        <w:t>is</w:t>
      </w:r>
      <w:r w:rsidR="00945DCC" w:rsidRPr="00046609">
        <w:rPr>
          <w:rFonts w:asciiTheme="minorHAnsi" w:hAnsiTheme="minorHAnsi" w:cstheme="minorHAnsi"/>
        </w:rPr>
        <w:t xml:space="preserve"> used to review Quality Management Plans (QMPs) submitted to the</w:t>
      </w:r>
      <w:r w:rsidR="000673F4" w:rsidRPr="00046609">
        <w:rPr>
          <w:rFonts w:asciiTheme="minorHAnsi" w:hAnsiTheme="minorHAnsi" w:cstheme="minorHAnsi"/>
        </w:rPr>
        <w:t xml:space="preserve"> EPA</w:t>
      </w:r>
      <w:r w:rsidR="00945DCC" w:rsidRPr="00046609">
        <w:rPr>
          <w:rFonts w:asciiTheme="minorHAnsi" w:hAnsiTheme="minorHAnsi" w:cstheme="minorHAnsi"/>
        </w:rPr>
        <w:t xml:space="preserve"> Region 8 Quality Assurance </w:t>
      </w:r>
      <w:r w:rsidR="00F4763C" w:rsidRPr="00046609">
        <w:rPr>
          <w:rFonts w:asciiTheme="minorHAnsi" w:hAnsiTheme="minorHAnsi" w:cstheme="minorHAnsi"/>
        </w:rPr>
        <w:t>Branch</w:t>
      </w:r>
      <w:r w:rsidR="00945DCC" w:rsidRPr="00046609">
        <w:rPr>
          <w:rFonts w:asciiTheme="minorHAnsi" w:hAnsiTheme="minorHAnsi" w:cstheme="minorHAnsi"/>
        </w:rPr>
        <w:t xml:space="preserve"> for review under </w:t>
      </w:r>
      <w:r w:rsidR="006040D9" w:rsidRPr="00046609">
        <w:rPr>
          <w:rFonts w:asciiTheme="minorHAnsi" w:hAnsiTheme="minorHAnsi" w:cstheme="minorHAnsi"/>
        </w:rPr>
        <w:t xml:space="preserve">the </w:t>
      </w:r>
      <w:r w:rsidR="00653F85" w:rsidRPr="00046609">
        <w:rPr>
          <w:rFonts w:asciiTheme="minorHAnsi" w:hAnsiTheme="minorHAnsi" w:cstheme="minorHAnsi"/>
        </w:rPr>
        <w:t xml:space="preserve">EPA Quality Policy and Procedure Order 2105 (current version) and/or </w:t>
      </w:r>
      <w:r w:rsidR="00945DCC" w:rsidRPr="00046609">
        <w:rPr>
          <w:rFonts w:asciiTheme="minorHAnsi" w:hAnsiTheme="minorHAnsi" w:cstheme="minorHAnsi"/>
        </w:rPr>
        <w:t>A</w:t>
      </w:r>
      <w:r w:rsidR="00D219C2" w:rsidRPr="00046609">
        <w:rPr>
          <w:rFonts w:asciiTheme="minorHAnsi" w:hAnsiTheme="minorHAnsi" w:cstheme="minorHAnsi"/>
        </w:rPr>
        <w:t>SQ/A</w:t>
      </w:r>
      <w:r w:rsidR="00945DCC" w:rsidRPr="00046609">
        <w:rPr>
          <w:rFonts w:asciiTheme="minorHAnsi" w:hAnsiTheme="minorHAnsi" w:cstheme="minorHAnsi"/>
        </w:rPr>
        <w:t>NSI E4-</w:t>
      </w:r>
      <w:r w:rsidR="00D219C2" w:rsidRPr="00046609">
        <w:rPr>
          <w:rFonts w:asciiTheme="minorHAnsi" w:hAnsiTheme="minorHAnsi" w:cstheme="minorHAnsi"/>
        </w:rPr>
        <w:t>2014</w:t>
      </w:r>
      <w:r w:rsidR="00653F85" w:rsidRPr="00046609">
        <w:rPr>
          <w:rFonts w:asciiTheme="minorHAnsi" w:hAnsiTheme="minorHAnsi" w:cstheme="minorHAnsi"/>
        </w:rPr>
        <w:t xml:space="preserve"> (current version)</w:t>
      </w:r>
      <w:r w:rsidR="00945DCC" w:rsidRPr="00046609">
        <w:rPr>
          <w:rFonts w:asciiTheme="minorHAnsi" w:hAnsiTheme="minorHAnsi" w:cstheme="minorHAnsi"/>
        </w:rPr>
        <w:t xml:space="preserve">, </w:t>
      </w:r>
      <w:r w:rsidR="00D219C2" w:rsidRPr="00046609">
        <w:rPr>
          <w:rFonts w:asciiTheme="minorHAnsi" w:hAnsiTheme="minorHAnsi" w:cstheme="minorHAnsi"/>
          <w:i/>
          <w:iCs/>
        </w:rPr>
        <w:t>Quality Management</w:t>
      </w:r>
      <w:r w:rsidR="00D219C2" w:rsidRPr="00046609">
        <w:rPr>
          <w:rFonts w:asciiTheme="minorHAnsi" w:hAnsiTheme="minorHAnsi" w:cstheme="minorHAnsi"/>
        </w:rPr>
        <w:t xml:space="preserve"> S</w:t>
      </w:r>
      <w:r w:rsidR="00945DCC" w:rsidRPr="00046609">
        <w:rPr>
          <w:rFonts w:asciiTheme="minorHAnsi" w:hAnsiTheme="minorHAnsi" w:cstheme="minorHAnsi"/>
          <w:i/>
          <w:iCs/>
        </w:rPr>
        <w:t xml:space="preserve">ystems for Environmental </w:t>
      </w:r>
      <w:r w:rsidR="00D219C2" w:rsidRPr="00046609">
        <w:rPr>
          <w:rFonts w:asciiTheme="minorHAnsi" w:hAnsiTheme="minorHAnsi" w:cstheme="minorHAnsi"/>
          <w:i/>
          <w:iCs/>
        </w:rPr>
        <w:t xml:space="preserve">Information </w:t>
      </w:r>
      <w:r w:rsidR="00945DCC" w:rsidRPr="00046609">
        <w:rPr>
          <w:rFonts w:asciiTheme="minorHAnsi" w:hAnsiTheme="minorHAnsi" w:cstheme="minorHAnsi"/>
          <w:i/>
          <w:iCs/>
        </w:rPr>
        <w:t>and Technology Programs</w:t>
      </w:r>
      <w:r w:rsidR="00726390" w:rsidRPr="00046609">
        <w:rPr>
          <w:rFonts w:asciiTheme="minorHAnsi" w:hAnsiTheme="minorHAnsi" w:cstheme="minorHAnsi"/>
        </w:rPr>
        <w:t xml:space="preserve">. </w:t>
      </w:r>
      <w:r w:rsidR="00945DCC" w:rsidRPr="00046609">
        <w:rPr>
          <w:rFonts w:asciiTheme="minorHAnsi" w:hAnsiTheme="minorHAnsi" w:cstheme="minorHAnsi"/>
        </w:rPr>
        <w:t>Items from this checklist are discussed in detail in</w:t>
      </w:r>
      <w:r w:rsidR="005B6EC3" w:rsidRPr="00046609">
        <w:rPr>
          <w:rFonts w:asciiTheme="minorHAnsi" w:hAnsiTheme="minorHAnsi" w:cstheme="minorHAnsi"/>
        </w:rPr>
        <w:t xml:space="preserve"> the</w:t>
      </w:r>
      <w:r w:rsidR="00945DCC" w:rsidRPr="00046609">
        <w:rPr>
          <w:rFonts w:asciiTheme="minorHAnsi" w:hAnsiTheme="minorHAnsi" w:cstheme="minorHAnsi"/>
        </w:rPr>
        <w:t xml:space="preserve"> </w:t>
      </w:r>
      <w:r w:rsidR="00945DCC" w:rsidRPr="00046609" w:rsidDel="005B6EC3">
        <w:rPr>
          <w:rFonts w:asciiTheme="minorHAnsi" w:hAnsiTheme="minorHAnsi" w:cstheme="minorHAnsi"/>
          <w:i/>
        </w:rPr>
        <w:t xml:space="preserve">EPA </w:t>
      </w:r>
      <w:r w:rsidR="006C02C7" w:rsidRPr="00046609">
        <w:rPr>
          <w:rFonts w:asciiTheme="minorHAnsi" w:hAnsiTheme="minorHAnsi" w:cstheme="minorHAnsi"/>
          <w:i/>
          <w:iCs/>
        </w:rPr>
        <w:t>Quality Management Plan Standard CIO 2105-S-01</w:t>
      </w:r>
      <w:r w:rsidR="008B6C3E" w:rsidRPr="00046609">
        <w:rPr>
          <w:rFonts w:asciiTheme="minorHAnsi" w:hAnsiTheme="minorHAnsi" w:cstheme="minorHAnsi"/>
          <w:i/>
          <w:iCs/>
        </w:rPr>
        <w:t xml:space="preserve"> </w:t>
      </w:r>
      <w:r w:rsidR="008B6C3E" w:rsidRPr="00046609">
        <w:rPr>
          <w:rFonts w:asciiTheme="minorHAnsi" w:hAnsiTheme="minorHAnsi" w:cstheme="minorHAnsi"/>
        </w:rPr>
        <w:t>(S-1)</w:t>
      </w:r>
      <w:r w:rsidR="002246CC" w:rsidRPr="00046609">
        <w:rPr>
          <w:rFonts w:asciiTheme="minorHAnsi" w:hAnsiTheme="minorHAnsi" w:cstheme="minorHAnsi"/>
          <w:i/>
          <w:iCs/>
        </w:rPr>
        <w:t xml:space="preserve"> </w:t>
      </w:r>
      <w:r w:rsidR="002246CC" w:rsidRPr="00046609">
        <w:rPr>
          <w:rFonts w:asciiTheme="minorHAnsi" w:hAnsiTheme="minorHAnsi" w:cstheme="minorHAnsi"/>
        </w:rPr>
        <w:t>and</w:t>
      </w:r>
      <w:r w:rsidR="002246CC" w:rsidRPr="00046609">
        <w:rPr>
          <w:rFonts w:asciiTheme="minorHAnsi" w:hAnsiTheme="minorHAnsi" w:cstheme="minorHAnsi"/>
          <w:i/>
          <w:iCs/>
        </w:rPr>
        <w:t xml:space="preserve"> EPA Environmental Information Quality Policy </w:t>
      </w:r>
      <w:r w:rsidR="003513D4" w:rsidRPr="00046609">
        <w:rPr>
          <w:rFonts w:asciiTheme="minorHAnsi" w:hAnsiTheme="minorHAnsi" w:cstheme="minorHAnsi"/>
          <w:i/>
          <w:iCs/>
        </w:rPr>
        <w:t>C</w:t>
      </w:r>
      <w:r w:rsidR="002246CC" w:rsidRPr="00046609">
        <w:rPr>
          <w:rFonts w:asciiTheme="minorHAnsi" w:hAnsiTheme="minorHAnsi" w:cstheme="minorHAnsi"/>
          <w:i/>
          <w:iCs/>
        </w:rPr>
        <w:t>IO 2105</w:t>
      </w:r>
      <w:r w:rsidR="00B2691A" w:rsidRPr="00046609">
        <w:rPr>
          <w:rFonts w:asciiTheme="minorHAnsi" w:hAnsiTheme="minorHAnsi" w:cstheme="minorHAnsi"/>
          <w:i/>
          <w:iCs/>
        </w:rPr>
        <w:t xml:space="preserve"> </w:t>
      </w:r>
      <w:r w:rsidR="00B2691A" w:rsidRPr="00046609">
        <w:rPr>
          <w:rFonts w:asciiTheme="minorHAnsi" w:hAnsiTheme="minorHAnsi" w:cstheme="minorHAnsi"/>
        </w:rPr>
        <w:t>(current version</w:t>
      </w:r>
      <w:r w:rsidR="00495981" w:rsidRPr="00046609">
        <w:rPr>
          <w:rFonts w:asciiTheme="minorHAnsi" w:hAnsiTheme="minorHAnsi" w:cstheme="minorHAnsi"/>
        </w:rPr>
        <w:t>s</w:t>
      </w:r>
      <w:r w:rsidR="00B2691A" w:rsidRPr="00046609">
        <w:rPr>
          <w:rFonts w:asciiTheme="minorHAnsi" w:hAnsiTheme="minorHAnsi" w:cstheme="minorHAnsi"/>
        </w:rPr>
        <w:t>)</w:t>
      </w:r>
      <w:r w:rsidR="008A7765" w:rsidRPr="00046609">
        <w:rPr>
          <w:rFonts w:asciiTheme="minorHAnsi" w:hAnsiTheme="minorHAnsi" w:cstheme="minorHAnsi"/>
        </w:rPr>
        <w:t xml:space="preserve">, </w:t>
      </w:r>
      <w:hyperlink r:id="rId11" w:history="1">
        <w:r w:rsidR="008A7765" w:rsidRPr="00046609">
          <w:rPr>
            <w:rStyle w:val="Hyperlink"/>
            <w:rFonts w:asciiTheme="minorHAnsi" w:hAnsiTheme="minorHAnsi" w:cstheme="minorHAnsi"/>
          </w:rPr>
          <w:t>https://www.epa.gov/quality/quality-program-directives</w:t>
        </w:r>
      </w:hyperlink>
      <w:r w:rsidR="006C02C7" w:rsidRPr="00046609">
        <w:rPr>
          <w:rFonts w:asciiTheme="minorHAnsi" w:hAnsiTheme="minorHAnsi" w:cstheme="minorHAnsi"/>
        </w:rPr>
        <w:t>.</w:t>
      </w:r>
      <w:r w:rsidR="006C02C7" w:rsidRPr="00046609" w:rsidDel="005B6EC3">
        <w:rPr>
          <w:rFonts w:asciiTheme="minorHAnsi" w:hAnsiTheme="minorHAnsi" w:cstheme="minorHAnsi"/>
        </w:rPr>
        <w:t xml:space="preserve"> </w:t>
      </w:r>
      <w:r w:rsidR="00945DCC" w:rsidRPr="00046609">
        <w:rPr>
          <w:rFonts w:asciiTheme="minorHAnsi" w:hAnsiTheme="minorHAnsi" w:cstheme="minorHAnsi"/>
        </w:rPr>
        <w:t>Consult these resources for more information on the items below</w:t>
      </w:r>
      <w:r w:rsidR="00726390" w:rsidRPr="00046609">
        <w:rPr>
          <w:rFonts w:asciiTheme="minorHAnsi" w:hAnsiTheme="minorHAnsi" w:cstheme="minorHAnsi"/>
        </w:rPr>
        <w:t xml:space="preserve">. </w:t>
      </w:r>
    </w:p>
    <w:p w14:paraId="1E4CA9F2" w14:textId="77777777" w:rsidR="00A75379" w:rsidRPr="00046609" w:rsidRDefault="00A75379" w:rsidP="00D91AFD">
      <w:pPr>
        <w:spacing w:line="192" w:lineRule="auto"/>
        <w:ind w:left="-540" w:right="-630"/>
        <w:rPr>
          <w:rFonts w:asciiTheme="minorHAnsi" w:hAnsiTheme="minorHAnsi" w:cstheme="minorHAnsi"/>
        </w:rPr>
      </w:pPr>
    </w:p>
    <w:p w14:paraId="4376156B" w14:textId="55FDAA90" w:rsidR="00A75379" w:rsidRPr="00046609" w:rsidRDefault="00A75379" w:rsidP="00D91AFD">
      <w:pPr>
        <w:spacing w:line="192" w:lineRule="auto"/>
        <w:ind w:left="-540"/>
        <w:rPr>
          <w:rFonts w:asciiTheme="minorHAnsi" w:hAnsiTheme="minorHAnsi" w:cstheme="minorBidi"/>
        </w:rPr>
      </w:pPr>
      <w:r w:rsidRPr="00046609">
        <w:rPr>
          <w:rFonts w:asciiTheme="minorHAnsi" w:hAnsiTheme="minorHAnsi" w:cstheme="minorBidi"/>
        </w:rPr>
        <w:t xml:space="preserve">The </w:t>
      </w:r>
      <w:r w:rsidR="00046609">
        <w:rPr>
          <w:rFonts w:asciiTheme="minorHAnsi" w:hAnsiTheme="minorHAnsi" w:cstheme="minorBidi"/>
        </w:rPr>
        <w:t>QM</w:t>
      </w:r>
      <w:r w:rsidRPr="00046609">
        <w:rPr>
          <w:rFonts w:asciiTheme="minorHAnsi" w:hAnsiTheme="minorHAnsi" w:cstheme="minorBidi"/>
        </w:rPr>
        <w:t>P must include all required elements of the S-</w:t>
      </w:r>
      <w:r w:rsidR="00291678">
        <w:rPr>
          <w:rFonts w:asciiTheme="minorHAnsi" w:hAnsiTheme="minorHAnsi" w:cstheme="minorBidi"/>
        </w:rPr>
        <w:t>1</w:t>
      </w:r>
      <w:r w:rsidRPr="00046609">
        <w:rPr>
          <w:rFonts w:asciiTheme="minorHAnsi" w:hAnsiTheme="minorHAnsi" w:cstheme="minorBidi"/>
        </w:rPr>
        <w:t xml:space="preserve"> Standard, which are listed in this crosswalk</w:t>
      </w:r>
      <w:r w:rsidR="00D91AFD">
        <w:rPr>
          <w:rFonts w:asciiTheme="minorHAnsi" w:hAnsiTheme="minorHAnsi" w:cstheme="minorBidi"/>
        </w:rPr>
        <w:t xml:space="preserve"> (</w:t>
      </w:r>
      <w:r w:rsidR="00D91AFD">
        <w:rPr>
          <w:rFonts w:asciiTheme="minorHAnsi" w:hAnsiTheme="minorHAnsi" w:cstheme="minorHAnsi"/>
          <w:bCs/>
        </w:rPr>
        <w:t>t</w:t>
      </w:r>
      <w:r w:rsidR="00D91AFD">
        <w:rPr>
          <w:rFonts w:asciiTheme="minorHAnsi" w:hAnsiTheme="minorHAnsi" w:cstheme="minorHAnsi"/>
        </w:rPr>
        <w:t>his crosswalk only includes elements for non-EPA organizations)</w:t>
      </w:r>
      <w:r w:rsidRPr="00046609">
        <w:rPr>
          <w:rFonts w:asciiTheme="minorHAnsi" w:hAnsiTheme="minorHAnsi" w:cstheme="minorBidi"/>
        </w:rPr>
        <w:t xml:space="preserve">. It must also include all figures, attachments, and appendices (e.g., SOPs, forms, etc.). Cited </w:t>
      </w:r>
      <w:r w:rsidR="00E57BA1" w:rsidRPr="004F7145">
        <w:rPr>
          <w:rFonts w:asciiTheme="minorHAnsi" w:hAnsiTheme="minorHAnsi" w:cstheme="minorHAnsi"/>
          <w:bCs/>
        </w:rPr>
        <w:t xml:space="preserve">directives and regulations provided within this document are for clarity and convenience </w:t>
      </w:r>
      <w:r w:rsidR="00E57BA1">
        <w:rPr>
          <w:rFonts w:asciiTheme="minorHAnsi" w:hAnsiTheme="minorHAnsi" w:cstheme="minorHAnsi"/>
          <w:bCs/>
        </w:rPr>
        <w:t>(</w:t>
      </w:r>
      <w:r w:rsidR="00E57BA1" w:rsidRPr="004F7145">
        <w:rPr>
          <w:rFonts w:asciiTheme="minorHAnsi" w:hAnsiTheme="minorHAnsi" w:cstheme="minorHAnsi"/>
          <w:bCs/>
        </w:rPr>
        <w:t>i.e., EPA QA</w:t>
      </w:r>
      <w:r w:rsidR="00E57BA1">
        <w:rPr>
          <w:rFonts w:asciiTheme="minorHAnsi" w:hAnsiTheme="minorHAnsi" w:cstheme="minorHAnsi"/>
          <w:bCs/>
        </w:rPr>
        <w:t>/</w:t>
      </w:r>
      <w:r w:rsidR="00E57BA1" w:rsidRPr="004F7145">
        <w:rPr>
          <w:rFonts w:asciiTheme="minorHAnsi" w:hAnsiTheme="minorHAnsi" w:cstheme="minorHAnsi"/>
          <w:bCs/>
        </w:rPr>
        <w:t xml:space="preserve">S-1 </w:t>
      </w:r>
      <w:r w:rsidR="00E57BA1">
        <w:rPr>
          <w:rFonts w:asciiTheme="minorHAnsi" w:hAnsiTheme="minorHAnsi" w:cstheme="minorHAnsi"/>
          <w:bCs/>
        </w:rPr>
        <w:t>s</w:t>
      </w:r>
      <w:r w:rsidR="00E57BA1" w:rsidRPr="004F7145">
        <w:rPr>
          <w:rFonts w:asciiTheme="minorHAnsi" w:hAnsiTheme="minorHAnsi" w:cstheme="minorHAnsi"/>
          <w:bCs/>
        </w:rPr>
        <w:t xml:space="preserve">ection </w:t>
      </w:r>
      <w:r w:rsidR="00E57BA1">
        <w:rPr>
          <w:rFonts w:asciiTheme="minorHAnsi" w:hAnsiTheme="minorHAnsi" w:cstheme="minorHAnsi"/>
          <w:bCs/>
        </w:rPr>
        <w:t>number</w:t>
      </w:r>
      <w:r w:rsidR="00E57BA1" w:rsidRPr="004F7145">
        <w:rPr>
          <w:rFonts w:asciiTheme="minorHAnsi" w:hAnsiTheme="minorHAnsi" w:cstheme="minorHAnsi"/>
          <w:bCs/>
        </w:rPr>
        <w:t xml:space="preserve"> or CIO 2105 section </w:t>
      </w:r>
      <w:r w:rsidR="00E57BA1">
        <w:rPr>
          <w:rFonts w:asciiTheme="minorHAnsi" w:hAnsiTheme="minorHAnsi" w:cstheme="minorHAnsi"/>
          <w:bCs/>
        </w:rPr>
        <w:t>number).</w:t>
      </w:r>
      <w:r w:rsidR="00E57BA1" w:rsidRPr="004F7145">
        <w:rPr>
          <w:rFonts w:asciiTheme="minorHAnsi" w:hAnsiTheme="minorHAnsi" w:cstheme="minorHAnsi"/>
          <w:bCs/>
        </w:rPr>
        <w:t xml:space="preserve"> </w:t>
      </w:r>
      <w:r w:rsidR="00E57BA1">
        <w:rPr>
          <w:rFonts w:asciiTheme="minorHAnsi" w:hAnsiTheme="minorHAnsi" w:cstheme="minorHAnsi"/>
          <w:bCs/>
        </w:rPr>
        <w:t>P</w:t>
      </w:r>
      <w:r w:rsidR="00E57BA1" w:rsidRPr="004F7145">
        <w:rPr>
          <w:rFonts w:asciiTheme="minorHAnsi" w:hAnsiTheme="minorHAnsi" w:cstheme="minorHAnsi"/>
          <w:bCs/>
        </w:rPr>
        <w:t>lease ensure that directives(s), regulation(s), requirement(s), and language are adhered to when updating the QMP and crosswalk.</w:t>
      </w:r>
      <w:r w:rsidRPr="00046609">
        <w:rPr>
          <w:rFonts w:asciiTheme="minorHAnsi" w:hAnsiTheme="minorHAnsi" w:cstheme="minorBidi"/>
        </w:rPr>
        <w:t xml:space="preserve">  </w:t>
      </w:r>
    </w:p>
    <w:p w14:paraId="242074A7" w14:textId="77777777" w:rsidR="00A75379" w:rsidRPr="00046609" w:rsidRDefault="00A75379" w:rsidP="00D91AFD">
      <w:pPr>
        <w:spacing w:line="192" w:lineRule="auto"/>
        <w:rPr>
          <w:rFonts w:asciiTheme="minorHAnsi" w:hAnsiTheme="minorHAnsi" w:cstheme="minorBidi"/>
        </w:rPr>
      </w:pPr>
    </w:p>
    <w:p w14:paraId="3B2632C2" w14:textId="0C27E8C9" w:rsidR="00A75379" w:rsidRPr="00046609" w:rsidRDefault="00A75379" w:rsidP="00D91AFD">
      <w:pPr>
        <w:spacing w:line="192" w:lineRule="auto"/>
        <w:ind w:left="-540" w:right="-630"/>
        <w:rPr>
          <w:rFonts w:asciiTheme="minorHAnsi" w:hAnsiTheme="minorHAnsi" w:cstheme="minorHAnsi"/>
        </w:rPr>
      </w:pPr>
      <w:r w:rsidRPr="00046609">
        <w:rPr>
          <w:rFonts w:asciiTheme="minorHAnsi" w:hAnsiTheme="minorHAnsi" w:cstheme="minorBidi"/>
        </w:rPr>
        <w:t>This crosswalk is a controlled document. Do not modify the crosswalk format or document type. Information in the “Elements” column within the crosswalk describe requirements and may not be modified.</w:t>
      </w:r>
    </w:p>
    <w:p w14:paraId="035FCD55" w14:textId="77777777" w:rsidR="00945DCC" w:rsidRPr="00046609" w:rsidRDefault="00945DCC" w:rsidP="00CF2BEA">
      <w:pPr>
        <w:ind w:right="-630"/>
        <w:rPr>
          <w:rFonts w:asciiTheme="minorHAnsi" w:hAnsiTheme="minorHAnsi" w:cstheme="minorHAnsi"/>
          <w:b/>
          <w:bCs/>
        </w:rPr>
      </w:pPr>
    </w:p>
    <w:tbl>
      <w:tblPr>
        <w:tblW w:w="10785"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543"/>
        <w:gridCol w:w="1777"/>
        <w:gridCol w:w="539"/>
        <w:gridCol w:w="505"/>
        <w:gridCol w:w="868"/>
        <w:gridCol w:w="523"/>
        <w:gridCol w:w="649"/>
        <w:gridCol w:w="1054"/>
        <w:gridCol w:w="498"/>
        <w:gridCol w:w="1858"/>
      </w:tblGrid>
      <w:tr w:rsidR="00EF09B8" w:rsidRPr="004F7145" w14:paraId="1D8CE092" w14:textId="77777777" w:rsidTr="00D1563D">
        <w:trPr>
          <w:trHeight w:val="288"/>
        </w:trPr>
        <w:tc>
          <w:tcPr>
            <w:tcW w:w="10785" w:type="dxa"/>
            <w:gridSpan w:val="11"/>
            <w:shd w:val="clear" w:color="auto" w:fill="8DB3E2" w:themeFill="text2" w:themeFillTint="66"/>
            <w:vAlign w:val="center"/>
          </w:tcPr>
          <w:p w14:paraId="58966AD2" w14:textId="64B6EA94" w:rsidR="00EF09B8" w:rsidRPr="00920576" w:rsidRDefault="00736DF1" w:rsidP="00C479D4">
            <w:pPr>
              <w:tabs>
                <w:tab w:val="left" w:pos="2368"/>
              </w:tabs>
              <w:jc w:val="center"/>
              <w:rPr>
                <w:rFonts w:asciiTheme="minorHAnsi" w:hAnsiTheme="minorHAnsi" w:cstheme="minorHAnsi"/>
                <w:b/>
                <w:sz w:val="24"/>
                <w:szCs w:val="24"/>
              </w:rPr>
            </w:pPr>
            <w:r w:rsidRPr="00920576">
              <w:rPr>
                <w:rFonts w:asciiTheme="minorHAnsi" w:hAnsiTheme="minorHAnsi" w:cstheme="minorHAnsi"/>
                <w:b/>
                <w:sz w:val="24"/>
                <w:szCs w:val="24"/>
              </w:rPr>
              <w:t>QMP PREPARER MUST COMPLETE AS PART OF THE SUBMISSION</w:t>
            </w:r>
          </w:p>
        </w:tc>
      </w:tr>
      <w:tr w:rsidR="00EF09B8" w:rsidRPr="004F7145" w14:paraId="4DFDD9CB" w14:textId="77777777" w:rsidTr="00CA466E">
        <w:trPr>
          <w:trHeight w:val="288"/>
        </w:trPr>
        <w:tc>
          <w:tcPr>
            <w:tcW w:w="10785" w:type="dxa"/>
            <w:gridSpan w:val="11"/>
            <w:tcBorders>
              <w:bottom w:val="single" w:sz="4" w:space="0" w:color="auto"/>
            </w:tcBorders>
            <w:shd w:val="clear" w:color="auto" w:fill="C6D9F1" w:themeFill="text2" w:themeFillTint="33"/>
            <w:vAlign w:val="center"/>
          </w:tcPr>
          <w:p w14:paraId="3D284C24" w14:textId="4E1B3206" w:rsidR="00EF09B8" w:rsidRPr="004F7145" w:rsidRDefault="00920576" w:rsidP="00C479D4">
            <w:pPr>
              <w:tabs>
                <w:tab w:val="left" w:pos="2368"/>
              </w:tabs>
              <w:rPr>
                <w:rFonts w:asciiTheme="minorHAnsi" w:hAnsiTheme="minorHAnsi" w:cstheme="minorHAnsi"/>
                <w:b/>
              </w:rPr>
            </w:pPr>
            <w:r>
              <w:rPr>
                <w:rFonts w:asciiTheme="minorHAnsi" w:hAnsiTheme="minorHAnsi" w:cstheme="minorHAnsi"/>
                <w:b/>
              </w:rPr>
              <w:t>New/Revised and Annual Review QMP and Crosswalk Requirements:</w:t>
            </w:r>
          </w:p>
        </w:tc>
      </w:tr>
      <w:tr w:rsidR="00803D13" w:rsidRPr="004F7145" w14:paraId="2D657890" w14:textId="77777777" w:rsidTr="00261CCB">
        <w:trPr>
          <w:trHeight w:val="2780"/>
        </w:trPr>
        <w:tc>
          <w:tcPr>
            <w:tcW w:w="10785" w:type="dxa"/>
            <w:gridSpan w:val="11"/>
            <w:tcBorders>
              <w:bottom w:val="single" w:sz="4" w:space="0" w:color="auto"/>
            </w:tcBorders>
            <w:shd w:val="clear" w:color="auto" w:fill="auto"/>
            <w:vAlign w:val="center"/>
          </w:tcPr>
          <w:p w14:paraId="56BD8B1B" w14:textId="70FA82DB" w:rsidR="008613AA" w:rsidRPr="00E83E6F" w:rsidRDefault="008613AA" w:rsidP="008613AA">
            <w:pPr>
              <w:tabs>
                <w:tab w:val="left" w:pos="1438"/>
              </w:tabs>
              <w:spacing w:after="120" w:line="192" w:lineRule="auto"/>
              <w:rPr>
                <w:rFonts w:ascii="Calibri" w:hAnsi="Calibri" w:cs="Calibri"/>
                <w:color w:val="000000" w:themeColor="text1"/>
              </w:rPr>
            </w:pPr>
            <w:r w:rsidRPr="00E83E6F">
              <w:rPr>
                <w:rFonts w:ascii="Calibri" w:hAnsi="Calibri" w:cs="Calibri"/>
                <w:b/>
                <w:bCs/>
                <w:color w:val="000000" w:themeColor="text1"/>
              </w:rPr>
              <w:t>New</w:t>
            </w:r>
            <w:r>
              <w:rPr>
                <w:rFonts w:ascii="Calibri" w:hAnsi="Calibri" w:cs="Calibri"/>
                <w:b/>
                <w:bCs/>
                <w:color w:val="000000" w:themeColor="text1"/>
              </w:rPr>
              <w:t>/Revised</w:t>
            </w:r>
            <w:r w:rsidRPr="00E83E6F">
              <w:rPr>
                <w:rFonts w:ascii="Calibri" w:hAnsi="Calibri" w:cs="Calibri"/>
                <w:b/>
                <w:bCs/>
                <w:color w:val="000000" w:themeColor="text1"/>
              </w:rPr>
              <w:t xml:space="preserve"> Q</w:t>
            </w:r>
            <w:r>
              <w:rPr>
                <w:rFonts w:ascii="Calibri" w:hAnsi="Calibri" w:cs="Calibri"/>
                <w:b/>
                <w:bCs/>
                <w:color w:val="000000" w:themeColor="text1"/>
              </w:rPr>
              <w:t>M</w:t>
            </w:r>
            <w:r w:rsidRPr="00E83E6F">
              <w:rPr>
                <w:rFonts w:ascii="Calibri" w:hAnsi="Calibri" w:cs="Calibri"/>
                <w:b/>
                <w:bCs/>
                <w:color w:val="000000" w:themeColor="text1"/>
              </w:rPr>
              <w:t>P</w:t>
            </w:r>
            <w:r w:rsidRPr="00E83E6F">
              <w:rPr>
                <w:rFonts w:ascii="Calibri" w:hAnsi="Calibri" w:cs="Calibri"/>
                <w:color w:val="000000" w:themeColor="text1"/>
              </w:rPr>
              <w:t xml:space="preserve"> – Q</w:t>
            </w:r>
            <w:r>
              <w:rPr>
                <w:rFonts w:ascii="Calibri" w:hAnsi="Calibri" w:cs="Calibri"/>
                <w:color w:val="000000" w:themeColor="text1"/>
              </w:rPr>
              <w:t>M</w:t>
            </w:r>
            <w:r w:rsidRPr="00E83E6F">
              <w:rPr>
                <w:rFonts w:ascii="Calibri" w:hAnsi="Calibri" w:cs="Calibri"/>
                <w:color w:val="000000" w:themeColor="text1"/>
              </w:rPr>
              <w:t>Ps have a period of applicability of up to 5 years from the date of EPA Regional QA Manager (RQAM) approval. Newly developed Q</w:t>
            </w:r>
            <w:r w:rsidR="00541B87">
              <w:rPr>
                <w:rFonts w:ascii="Calibri" w:hAnsi="Calibri" w:cs="Calibri"/>
                <w:color w:val="000000" w:themeColor="text1"/>
              </w:rPr>
              <w:t>M</w:t>
            </w:r>
            <w:r w:rsidRPr="00E83E6F">
              <w:rPr>
                <w:rFonts w:ascii="Calibri" w:hAnsi="Calibri" w:cs="Calibri"/>
                <w:color w:val="000000" w:themeColor="text1"/>
              </w:rPr>
              <w:t>Ps must go through the complete review process in order to receive approval. Q</w:t>
            </w:r>
            <w:r w:rsidR="001D58F4">
              <w:rPr>
                <w:rFonts w:ascii="Calibri" w:hAnsi="Calibri" w:cs="Calibri"/>
                <w:color w:val="000000" w:themeColor="text1"/>
              </w:rPr>
              <w:t>M</w:t>
            </w:r>
            <w:r w:rsidRPr="00E83E6F">
              <w:rPr>
                <w:rFonts w:ascii="Calibri" w:hAnsi="Calibri" w:cs="Calibri"/>
                <w:color w:val="000000" w:themeColor="text1"/>
              </w:rPr>
              <w:t>Ps that have reached the end of their period of applicability must undergo a full revision by the Q</w:t>
            </w:r>
            <w:r w:rsidR="001D58F4">
              <w:rPr>
                <w:rFonts w:ascii="Calibri" w:hAnsi="Calibri" w:cs="Calibri"/>
                <w:color w:val="000000" w:themeColor="text1"/>
              </w:rPr>
              <w:t>M</w:t>
            </w:r>
            <w:r w:rsidRPr="00E83E6F">
              <w:rPr>
                <w:rFonts w:ascii="Calibri" w:hAnsi="Calibri" w:cs="Calibri"/>
                <w:color w:val="000000" w:themeColor="text1"/>
              </w:rPr>
              <w:t xml:space="preserve">P Preparer and then go through the complete </w:t>
            </w:r>
            <w:r>
              <w:rPr>
                <w:rFonts w:ascii="Calibri" w:hAnsi="Calibri" w:cs="Calibri"/>
                <w:color w:val="000000" w:themeColor="text1"/>
              </w:rPr>
              <w:t xml:space="preserve">EPA </w:t>
            </w:r>
            <w:r w:rsidRPr="00E83E6F">
              <w:rPr>
                <w:rFonts w:ascii="Calibri" w:hAnsi="Calibri" w:cs="Calibri"/>
                <w:color w:val="000000" w:themeColor="text1"/>
              </w:rPr>
              <w:t>review process in order to receive approval. In addition, if there are significant changes to the project, the Q</w:t>
            </w:r>
            <w:r w:rsidR="001D58F4">
              <w:rPr>
                <w:rFonts w:ascii="Calibri" w:hAnsi="Calibri" w:cs="Calibri"/>
                <w:color w:val="000000" w:themeColor="text1"/>
              </w:rPr>
              <w:t>M</w:t>
            </w:r>
            <w:r w:rsidRPr="00E83E6F">
              <w:rPr>
                <w:rFonts w:ascii="Calibri" w:hAnsi="Calibri" w:cs="Calibri"/>
                <w:color w:val="000000" w:themeColor="text1"/>
              </w:rPr>
              <w:t xml:space="preserve">P must undergo a full revision by the </w:t>
            </w:r>
            <w:r>
              <w:rPr>
                <w:rFonts w:ascii="Calibri" w:hAnsi="Calibri" w:cs="Calibri"/>
                <w:color w:val="000000" w:themeColor="text1"/>
              </w:rPr>
              <w:t>Q</w:t>
            </w:r>
            <w:r w:rsidR="001D58F4">
              <w:rPr>
                <w:rFonts w:ascii="Calibri" w:hAnsi="Calibri" w:cs="Calibri"/>
                <w:color w:val="000000" w:themeColor="text1"/>
              </w:rPr>
              <w:t>M</w:t>
            </w:r>
            <w:r>
              <w:rPr>
                <w:rFonts w:ascii="Calibri" w:hAnsi="Calibri" w:cs="Calibri"/>
                <w:color w:val="000000" w:themeColor="text1"/>
              </w:rPr>
              <w:t>P Preparer</w:t>
            </w:r>
            <w:r w:rsidRPr="00E83E6F">
              <w:rPr>
                <w:rFonts w:ascii="Calibri" w:hAnsi="Calibri" w:cs="Calibri"/>
                <w:color w:val="000000" w:themeColor="text1"/>
              </w:rPr>
              <w:t xml:space="preserve"> and then go through the complete </w:t>
            </w:r>
            <w:r>
              <w:rPr>
                <w:rFonts w:ascii="Calibri" w:hAnsi="Calibri" w:cs="Calibri"/>
                <w:color w:val="000000" w:themeColor="text1"/>
              </w:rPr>
              <w:t xml:space="preserve">EPA </w:t>
            </w:r>
            <w:r w:rsidRPr="00E83E6F">
              <w:rPr>
                <w:rFonts w:ascii="Calibri" w:hAnsi="Calibri" w:cs="Calibri"/>
                <w:color w:val="000000" w:themeColor="text1"/>
              </w:rPr>
              <w:t>review process in order to receive approval, even if the period of applicability has not yet expired.</w:t>
            </w:r>
          </w:p>
          <w:p w14:paraId="1777F40F" w14:textId="77777777" w:rsidR="00D91AFD" w:rsidRDefault="008613AA" w:rsidP="00D91AFD">
            <w:pPr>
              <w:tabs>
                <w:tab w:val="left" w:pos="1438"/>
              </w:tabs>
              <w:spacing w:line="192" w:lineRule="auto"/>
              <w:rPr>
                <w:rFonts w:ascii="Calibri" w:hAnsi="Calibri" w:cs="Calibri"/>
                <w:color w:val="000000" w:themeColor="text1"/>
              </w:rPr>
            </w:pPr>
            <w:r w:rsidRPr="00E83E6F">
              <w:rPr>
                <w:rFonts w:ascii="Calibri" w:hAnsi="Calibri" w:cs="Calibri"/>
                <w:b/>
                <w:bCs/>
                <w:color w:val="000000" w:themeColor="text1"/>
              </w:rPr>
              <w:t>Annual Review</w:t>
            </w:r>
            <w:r w:rsidRPr="00E83E6F">
              <w:rPr>
                <w:rFonts w:ascii="Calibri" w:hAnsi="Calibri" w:cs="Calibri"/>
                <w:color w:val="000000" w:themeColor="text1"/>
              </w:rPr>
              <w:t xml:space="preserve"> – A Q</w:t>
            </w:r>
            <w:r w:rsidR="00D06989">
              <w:rPr>
                <w:rFonts w:ascii="Calibri" w:hAnsi="Calibri" w:cs="Calibri"/>
                <w:color w:val="000000" w:themeColor="text1"/>
              </w:rPr>
              <w:t>M</w:t>
            </w:r>
            <w:r w:rsidRPr="00E83E6F">
              <w:rPr>
                <w:rFonts w:ascii="Calibri" w:hAnsi="Calibri" w:cs="Calibri"/>
                <w:color w:val="000000" w:themeColor="text1"/>
              </w:rPr>
              <w:t xml:space="preserve">P must be reviewed at least annually </w:t>
            </w:r>
            <w:r>
              <w:rPr>
                <w:rFonts w:ascii="Calibri" w:hAnsi="Calibri" w:cs="Calibri"/>
                <w:color w:val="000000" w:themeColor="text1"/>
              </w:rPr>
              <w:t>by the Q</w:t>
            </w:r>
            <w:r w:rsidR="00D06989">
              <w:rPr>
                <w:rFonts w:ascii="Calibri" w:hAnsi="Calibri" w:cs="Calibri"/>
                <w:color w:val="000000" w:themeColor="text1"/>
              </w:rPr>
              <w:t>M</w:t>
            </w:r>
            <w:r>
              <w:rPr>
                <w:rFonts w:ascii="Calibri" w:hAnsi="Calibri" w:cs="Calibri"/>
                <w:color w:val="000000" w:themeColor="text1"/>
              </w:rPr>
              <w:t xml:space="preserve">P Preparer </w:t>
            </w:r>
            <w:r w:rsidRPr="00E83E6F">
              <w:rPr>
                <w:rFonts w:ascii="Calibri" w:hAnsi="Calibri" w:cs="Calibri"/>
                <w:color w:val="000000" w:themeColor="text1"/>
              </w:rPr>
              <w:t>to confirm its suitability and evaluate its effectiveness for the project.</w:t>
            </w:r>
          </w:p>
          <w:p w14:paraId="408E80E5" w14:textId="174A464F" w:rsidR="008613AA" w:rsidRPr="00E83E6F" w:rsidRDefault="008613AA" w:rsidP="00D91AFD">
            <w:pPr>
              <w:tabs>
                <w:tab w:val="left" w:pos="1438"/>
              </w:tabs>
              <w:spacing w:line="192" w:lineRule="auto"/>
              <w:rPr>
                <w:rFonts w:asciiTheme="minorHAnsi" w:hAnsiTheme="minorHAnsi" w:cstheme="minorHAnsi"/>
                <w:b/>
              </w:rPr>
            </w:pPr>
            <w:r w:rsidRPr="00E83E6F">
              <w:rPr>
                <w:rFonts w:ascii="Calibri" w:hAnsi="Calibri" w:cs="Calibri"/>
                <w:color w:val="000000" w:themeColor="text1"/>
              </w:rPr>
              <w:t xml:space="preserve"> </w:t>
            </w:r>
          </w:p>
          <w:p w14:paraId="00508E08" w14:textId="7E18B031" w:rsidR="00803D13" w:rsidRDefault="008613AA" w:rsidP="00D91AFD">
            <w:pPr>
              <w:tabs>
                <w:tab w:val="left" w:pos="2368"/>
              </w:tabs>
              <w:spacing w:line="192" w:lineRule="auto"/>
              <w:rPr>
                <w:rFonts w:asciiTheme="minorHAnsi" w:hAnsiTheme="minorHAnsi" w:cstheme="minorHAnsi"/>
                <w:b/>
              </w:rPr>
            </w:pPr>
            <w:r w:rsidRPr="00387D89">
              <w:rPr>
                <w:rFonts w:asciiTheme="minorHAnsi" w:hAnsiTheme="minorHAnsi" w:cstheme="minorBidi"/>
                <w:b/>
                <w:bCs/>
              </w:rPr>
              <w:t>Crosswalk Requirements</w:t>
            </w:r>
            <w:r>
              <w:rPr>
                <w:rFonts w:asciiTheme="minorHAnsi" w:hAnsiTheme="minorHAnsi" w:cstheme="minorBidi"/>
              </w:rPr>
              <w:t xml:space="preserve"> – This crosswalk will remain with the Q</w:t>
            </w:r>
            <w:r w:rsidR="00D06989">
              <w:rPr>
                <w:rFonts w:asciiTheme="minorHAnsi" w:hAnsiTheme="minorHAnsi" w:cstheme="minorBidi"/>
              </w:rPr>
              <w:t>M</w:t>
            </w:r>
            <w:r>
              <w:rPr>
                <w:rFonts w:asciiTheme="minorHAnsi" w:hAnsiTheme="minorHAnsi" w:cstheme="minorBidi"/>
              </w:rPr>
              <w:t>P for the entire period of applicability. The primary crosswalk is used to document the full review of the New or Revised Q</w:t>
            </w:r>
            <w:r w:rsidR="00D06989">
              <w:rPr>
                <w:rFonts w:asciiTheme="minorHAnsi" w:hAnsiTheme="minorHAnsi" w:cstheme="minorBidi"/>
              </w:rPr>
              <w:t>M</w:t>
            </w:r>
            <w:r>
              <w:rPr>
                <w:rFonts w:asciiTheme="minorHAnsi" w:hAnsiTheme="minorHAnsi" w:cstheme="minorBidi"/>
              </w:rPr>
              <w:t xml:space="preserve">P, including comments, responses, and resolution. The </w:t>
            </w:r>
            <w:r w:rsidRPr="00E83E6F">
              <w:rPr>
                <w:rFonts w:asciiTheme="minorHAnsi" w:hAnsiTheme="minorHAnsi" w:cstheme="minorBidi"/>
              </w:rPr>
              <w:t>Annual Review Crosswalk</w:t>
            </w:r>
            <w:r>
              <w:rPr>
                <w:rFonts w:asciiTheme="minorHAnsi" w:hAnsiTheme="minorHAnsi" w:cstheme="minorBidi"/>
              </w:rPr>
              <w:t>s</w:t>
            </w:r>
            <w:r w:rsidRPr="00E83E6F">
              <w:rPr>
                <w:rFonts w:asciiTheme="minorHAnsi" w:hAnsiTheme="minorHAnsi" w:cstheme="minorBidi"/>
              </w:rPr>
              <w:t xml:space="preserve"> in </w:t>
            </w:r>
            <w:r w:rsidRPr="00E83E6F">
              <w:rPr>
                <w:rFonts w:asciiTheme="minorHAnsi" w:hAnsiTheme="minorHAnsi" w:cstheme="minorBidi"/>
                <w:b/>
                <w:bCs/>
              </w:rPr>
              <w:t>Attachment 1</w:t>
            </w:r>
            <w:r>
              <w:rPr>
                <w:rFonts w:asciiTheme="minorHAnsi" w:hAnsiTheme="minorHAnsi" w:cstheme="minorBidi"/>
                <w:b/>
                <w:bCs/>
              </w:rPr>
              <w:t xml:space="preserve"> </w:t>
            </w:r>
            <w:r>
              <w:rPr>
                <w:rFonts w:asciiTheme="minorHAnsi" w:hAnsiTheme="minorHAnsi" w:cstheme="minorBidi"/>
              </w:rPr>
              <w:t>are used to document each annual review of the Q</w:t>
            </w:r>
            <w:r w:rsidR="00637209">
              <w:rPr>
                <w:rFonts w:asciiTheme="minorHAnsi" w:hAnsiTheme="minorHAnsi" w:cstheme="minorBidi"/>
              </w:rPr>
              <w:t>M</w:t>
            </w:r>
            <w:r>
              <w:rPr>
                <w:rFonts w:asciiTheme="minorHAnsi" w:hAnsiTheme="minorHAnsi" w:cstheme="minorBidi"/>
              </w:rPr>
              <w:t>P</w:t>
            </w:r>
            <w:r w:rsidRPr="00182206">
              <w:rPr>
                <w:rFonts w:asciiTheme="minorHAnsi" w:hAnsiTheme="minorHAnsi" w:cstheme="minorBidi"/>
              </w:rPr>
              <w:t>.</w:t>
            </w:r>
            <w:r>
              <w:rPr>
                <w:rFonts w:asciiTheme="minorHAnsi" w:hAnsiTheme="minorHAnsi" w:cstheme="minorBidi"/>
              </w:rPr>
              <w:t xml:space="preserve"> Further instructions are provided in Attachment 1.</w:t>
            </w:r>
          </w:p>
        </w:tc>
      </w:tr>
      <w:tr w:rsidR="00CA466E" w:rsidRPr="004F7145" w14:paraId="11607331" w14:textId="748995D3" w:rsidTr="00153AF6">
        <w:trPr>
          <w:trHeight w:val="443"/>
        </w:trPr>
        <w:tc>
          <w:tcPr>
            <w:tcW w:w="1971" w:type="dxa"/>
            <w:tcBorders>
              <w:right w:val="single" w:sz="4" w:space="0" w:color="auto"/>
            </w:tcBorders>
            <w:shd w:val="clear" w:color="auto" w:fill="D9D9D9" w:themeFill="background1" w:themeFillShade="D9"/>
          </w:tcPr>
          <w:p w14:paraId="7A54A09B" w14:textId="77777777" w:rsidR="00653289" w:rsidRDefault="008D76BE" w:rsidP="00B70CAC">
            <w:pPr>
              <w:tabs>
                <w:tab w:val="left" w:pos="2368"/>
              </w:tabs>
              <w:spacing w:line="192" w:lineRule="auto"/>
              <w:rPr>
                <w:rFonts w:asciiTheme="minorHAnsi" w:hAnsiTheme="minorHAnsi" w:cstheme="minorHAnsi"/>
                <w:b/>
              </w:rPr>
            </w:pPr>
            <w:r>
              <w:rPr>
                <w:rFonts w:asciiTheme="minorHAnsi" w:hAnsiTheme="minorHAnsi" w:cstheme="minorHAnsi"/>
                <w:b/>
              </w:rPr>
              <w:t>QMP Prepared For:</w:t>
            </w:r>
            <w:r w:rsidR="00653289">
              <w:rPr>
                <w:rFonts w:asciiTheme="minorHAnsi" w:hAnsiTheme="minorHAnsi" w:cstheme="minorHAnsi"/>
                <w:b/>
              </w:rPr>
              <w:t xml:space="preserve"> </w:t>
            </w:r>
          </w:p>
          <w:p w14:paraId="26471E41" w14:textId="1B0DC53E" w:rsidR="00EA7DF5" w:rsidRPr="00B60CE1" w:rsidRDefault="00653289" w:rsidP="00B70CAC">
            <w:pPr>
              <w:tabs>
                <w:tab w:val="left" w:pos="2368"/>
              </w:tabs>
              <w:spacing w:line="192" w:lineRule="auto"/>
              <w:rPr>
                <w:rFonts w:asciiTheme="minorHAnsi" w:hAnsiTheme="minorHAnsi" w:cstheme="minorHAnsi"/>
                <w:b/>
              </w:rPr>
            </w:pPr>
            <w:r w:rsidRPr="00B60CE1">
              <w:rPr>
                <w:rFonts w:asciiTheme="minorHAnsi" w:hAnsiTheme="minorHAnsi" w:cstheme="minorHAnsi"/>
                <w:bCs/>
                <w:i/>
                <w:iCs/>
              </w:rPr>
              <w:t>(Check appropriate box)</w:t>
            </w:r>
          </w:p>
        </w:tc>
        <w:sdt>
          <w:sdtPr>
            <w:rPr>
              <w:rFonts w:asciiTheme="minorHAnsi" w:hAnsiTheme="minorHAnsi" w:cstheme="minorHAnsi"/>
              <w:b/>
              <w:sz w:val="28"/>
              <w:szCs w:val="28"/>
            </w:rPr>
            <w:id w:val="-596942377"/>
            <w14:checkbox>
              <w14:checked w14:val="0"/>
              <w14:checkedState w14:val="2612" w14:font="MS Gothic"/>
              <w14:uncheckedState w14:val="2610" w14:font="MS Gothic"/>
            </w14:checkbox>
          </w:sdtPr>
          <w:sdtContent>
            <w:tc>
              <w:tcPr>
                <w:tcW w:w="543" w:type="dxa"/>
                <w:tcBorders>
                  <w:top w:val="single" w:sz="4" w:space="0" w:color="auto"/>
                  <w:left w:val="single" w:sz="4" w:space="0" w:color="auto"/>
                  <w:bottom w:val="single" w:sz="4" w:space="0" w:color="auto"/>
                  <w:right w:val="nil"/>
                </w:tcBorders>
                <w:shd w:val="clear" w:color="auto" w:fill="auto"/>
              </w:tcPr>
              <w:p w14:paraId="5D45BA3C" w14:textId="27F19FAC" w:rsidR="00EA7DF5" w:rsidRPr="004F7145" w:rsidRDefault="005C1F5D" w:rsidP="00B70CAC">
                <w:pPr>
                  <w:tabs>
                    <w:tab w:val="left" w:pos="2368"/>
                  </w:tabs>
                  <w:spacing w:line="192" w:lineRule="auto"/>
                  <w:jc w:val="right"/>
                  <w:rPr>
                    <w:rFonts w:asciiTheme="minorHAnsi" w:hAnsiTheme="minorHAnsi" w:cstheme="minorHAnsi"/>
                    <w:b/>
                  </w:rPr>
                </w:pPr>
                <w:r>
                  <w:rPr>
                    <w:rFonts w:ascii="MS Gothic" w:eastAsia="MS Gothic" w:hAnsi="MS Gothic" w:cstheme="minorHAnsi" w:hint="eastAsia"/>
                    <w:b/>
                    <w:sz w:val="28"/>
                    <w:szCs w:val="28"/>
                  </w:rPr>
                  <w:t>☐</w:t>
                </w:r>
              </w:p>
            </w:tc>
          </w:sdtContent>
        </w:sdt>
        <w:tc>
          <w:tcPr>
            <w:tcW w:w="1777" w:type="dxa"/>
            <w:tcBorders>
              <w:top w:val="single" w:sz="4" w:space="0" w:color="auto"/>
              <w:left w:val="nil"/>
              <w:bottom w:val="single" w:sz="4" w:space="0" w:color="auto"/>
              <w:right w:val="nil"/>
            </w:tcBorders>
            <w:shd w:val="clear" w:color="auto" w:fill="auto"/>
          </w:tcPr>
          <w:p w14:paraId="244928E7" w14:textId="77777777" w:rsidR="008D76BE" w:rsidRPr="007655B3" w:rsidRDefault="008D76BE" w:rsidP="00B70CAC">
            <w:pPr>
              <w:tabs>
                <w:tab w:val="left" w:pos="1438"/>
              </w:tabs>
              <w:spacing w:line="192" w:lineRule="auto"/>
              <w:ind w:left="-104"/>
              <w:rPr>
                <w:rFonts w:asciiTheme="minorHAnsi" w:hAnsiTheme="minorHAnsi" w:cstheme="minorHAnsi"/>
                <w:b/>
                <w:bCs/>
              </w:rPr>
            </w:pPr>
            <w:r w:rsidRPr="007655B3">
              <w:rPr>
                <w:rFonts w:asciiTheme="minorHAnsi" w:hAnsiTheme="minorHAnsi" w:cstheme="minorHAnsi"/>
                <w:b/>
                <w:bCs/>
              </w:rPr>
              <w:t>GRANT RECIPIENT</w:t>
            </w:r>
          </w:p>
          <w:p w14:paraId="57066FEE" w14:textId="25B2E4C9" w:rsidR="00EA7DF5" w:rsidRPr="004F7145" w:rsidRDefault="008D76BE" w:rsidP="00B70CAC">
            <w:pPr>
              <w:tabs>
                <w:tab w:val="left" w:pos="2368"/>
              </w:tabs>
              <w:spacing w:line="192" w:lineRule="auto"/>
              <w:ind w:left="-104"/>
              <w:rPr>
                <w:rFonts w:asciiTheme="minorHAnsi" w:hAnsiTheme="minorHAnsi" w:cstheme="minorHAnsi"/>
                <w:b/>
              </w:rPr>
            </w:pPr>
            <w:r w:rsidRPr="000E1B9D">
              <w:rPr>
                <w:rFonts w:asciiTheme="minorHAnsi" w:hAnsiTheme="minorHAnsi" w:cstheme="minorHAnsi"/>
                <w:sz w:val="18"/>
                <w:szCs w:val="18"/>
              </w:rPr>
              <w:t>2 CFR 1500.12</w:t>
            </w:r>
          </w:p>
        </w:tc>
        <w:sdt>
          <w:sdtPr>
            <w:rPr>
              <w:rFonts w:asciiTheme="minorHAnsi" w:hAnsiTheme="minorHAnsi" w:cstheme="minorHAnsi"/>
              <w:b/>
              <w:sz w:val="28"/>
              <w:szCs w:val="28"/>
            </w:rPr>
            <w:id w:val="664520386"/>
            <w14:checkbox>
              <w14:checked w14:val="0"/>
              <w14:checkedState w14:val="2612" w14:font="MS Gothic"/>
              <w14:uncheckedState w14:val="2610" w14:font="MS Gothic"/>
            </w14:checkbox>
          </w:sdtPr>
          <w:sdtContent>
            <w:tc>
              <w:tcPr>
                <w:tcW w:w="539" w:type="dxa"/>
                <w:tcBorders>
                  <w:top w:val="single" w:sz="4" w:space="0" w:color="auto"/>
                  <w:left w:val="nil"/>
                  <w:bottom w:val="single" w:sz="4" w:space="0" w:color="auto"/>
                  <w:right w:val="nil"/>
                </w:tcBorders>
                <w:shd w:val="clear" w:color="auto" w:fill="auto"/>
              </w:tcPr>
              <w:p w14:paraId="2D00D906" w14:textId="59CFE509" w:rsidR="00EA7DF5" w:rsidRPr="004F7145" w:rsidRDefault="002D4F68" w:rsidP="00B70CAC">
                <w:pPr>
                  <w:tabs>
                    <w:tab w:val="left" w:pos="2368"/>
                  </w:tabs>
                  <w:spacing w:line="192" w:lineRule="auto"/>
                  <w:jc w:val="right"/>
                  <w:rPr>
                    <w:rFonts w:asciiTheme="minorHAnsi" w:hAnsiTheme="minorHAnsi" w:cstheme="minorHAnsi"/>
                    <w:b/>
                  </w:rPr>
                </w:pPr>
                <w:r>
                  <w:rPr>
                    <w:rFonts w:ascii="MS Gothic" w:eastAsia="MS Gothic" w:hAnsi="MS Gothic" w:cstheme="minorHAnsi" w:hint="eastAsia"/>
                    <w:b/>
                    <w:sz w:val="28"/>
                    <w:szCs w:val="28"/>
                  </w:rPr>
                  <w:t>☐</w:t>
                </w:r>
              </w:p>
            </w:tc>
          </w:sdtContent>
        </w:sdt>
        <w:tc>
          <w:tcPr>
            <w:tcW w:w="1373" w:type="dxa"/>
            <w:gridSpan w:val="2"/>
            <w:tcBorders>
              <w:top w:val="single" w:sz="4" w:space="0" w:color="auto"/>
              <w:left w:val="nil"/>
              <w:bottom w:val="single" w:sz="4" w:space="0" w:color="auto"/>
              <w:right w:val="nil"/>
            </w:tcBorders>
            <w:shd w:val="clear" w:color="auto" w:fill="auto"/>
          </w:tcPr>
          <w:p w14:paraId="2E98624F" w14:textId="77777777" w:rsidR="007B342C" w:rsidRPr="007655B3" w:rsidRDefault="007B342C" w:rsidP="00B70CAC">
            <w:pPr>
              <w:tabs>
                <w:tab w:val="left" w:pos="1438"/>
              </w:tabs>
              <w:spacing w:line="192" w:lineRule="auto"/>
              <w:ind w:left="-89"/>
              <w:rPr>
                <w:rFonts w:asciiTheme="minorHAnsi" w:hAnsiTheme="minorHAnsi" w:cstheme="minorHAnsi"/>
                <w:b/>
                <w:bCs/>
              </w:rPr>
            </w:pPr>
            <w:r w:rsidRPr="007655B3">
              <w:rPr>
                <w:rFonts w:asciiTheme="minorHAnsi" w:hAnsiTheme="minorHAnsi" w:cstheme="minorHAnsi"/>
                <w:b/>
                <w:bCs/>
              </w:rPr>
              <w:t>CONTRACTOR</w:t>
            </w:r>
          </w:p>
          <w:p w14:paraId="149293AC" w14:textId="270038EF" w:rsidR="00EA7DF5" w:rsidRPr="004F7145" w:rsidRDefault="007B342C" w:rsidP="00B70CAC">
            <w:pPr>
              <w:tabs>
                <w:tab w:val="left" w:pos="2368"/>
              </w:tabs>
              <w:spacing w:line="192" w:lineRule="auto"/>
              <w:ind w:left="-89"/>
              <w:rPr>
                <w:rFonts w:asciiTheme="minorHAnsi" w:hAnsiTheme="minorHAnsi" w:cstheme="minorHAnsi"/>
                <w:b/>
              </w:rPr>
            </w:pPr>
            <w:r w:rsidRPr="000E1B9D">
              <w:rPr>
                <w:rFonts w:asciiTheme="minorHAnsi" w:hAnsiTheme="minorHAnsi" w:cstheme="minorHAnsi"/>
                <w:bCs/>
                <w:sz w:val="18"/>
                <w:szCs w:val="18"/>
              </w:rPr>
              <w:t>48 CFR 46</w:t>
            </w:r>
          </w:p>
        </w:tc>
        <w:sdt>
          <w:sdtPr>
            <w:rPr>
              <w:rFonts w:asciiTheme="minorHAnsi" w:hAnsiTheme="minorHAnsi" w:cstheme="minorHAnsi"/>
              <w:b/>
              <w:sz w:val="28"/>
              <w:szCs w:val="28"/>
            </w:rPr>
            <w:id w:val="-1037588194"/>
            <w14:checkbox>
              <w14:checked w14:val="0"/>
              <w14:checkedState w14:val="2612" w14:font="MS Gothic"/>
              <w14:uncheckedState w14:val="2610" w14:font="MS Gothic"/>
            </w14:checkbox>
          </w:sdtPr>
          <w:sdtContent>
            <w:tc>
              <w:tcPr>
                <w:tcW w:w="523" w:type="dxa"/>
                <w:tcBorders>
                  <w:top w:val="single" w:sz="4" w:space="0" w:color="auto"/>
                  <w:left w:val="nil"/>
                  <w:bottom w:val="single" w:sz="4" w:space="0" w:color="auto"/>
                  <w:right w:val="nil"/>
                </w:tcBorders>
                <w:shd w:val="clear" w:color="auto" w:fill="auto"/>
              </w:tcPr>
              <w:p w14:paraId="5637F4D1" w14:textId="17B591C6" w:rsidR="00EA7DF5" w:rsidRPr="004F7145" w:rsidRDefault="002D4F68" w:rsidP="00B70CAC">
                <w:pPr>
                  <w:tabs>
                    <w:tab w:val="left" w:pos="2368"/>
                  </w:tabs>
                  <w:spacing w:line="192" w:lineRule="auto"/>
                  <w:jc w:val="right"/>
                  <w:rPr>
                    <w:rFonts w:asciiTheme="minorHAnsi" w:hAnsiTheme="minorHAnsi" w:cstheme="minorHAnsi"/>
                    <w:b/>
                  </w:rPr>
                </w:pPr>
                <w:r>
                  <w:rPr>
                    <w:rFonts w:ascii="MS Gothic" w:eastAsia="MS Gothic" w:hAnsi="MS Gothic" w:cstheme="minorHAnsi" w:hint="eastAsia"/>
                    <w:b/>
                    <w:sz w:val="28"/>
                    <w:szCs w:val="28"/>
                  </w:rPr>
                  <w:t>☐</w:t>
                </w:r>
              </w:p>
            </w:tc>
          </w:sdtContent>
        </w:sdt>
        <w:tc>
          <w:tcPr>
            <w:tcW w:w="1703" w:type="dxa"/>
            <w:gridSpan w:val="2"/>
            <w:tcBorders>
              <w:top w:val="single" w:sz="4" w:space="0" w:color="auto"/>
              <w:left w:val="nil"/>
              <w:bottom w:val="single" w:sz="4" w:space="0" w:color="auto"/>
              <w:right w:val="nil"/>
            </w:tcBorders>
            <w:shd w:val="clear" w:color="auto" w:fill="auto"/>
          </w:tcPr>
          <w:p w14:paraId="3BB7CCC5" w14:textId="01A41A60" w:rsidR="00EA7DF5" w:rsidRPr="004F7145" w:rsidRDefault="00157812" w:rsidP="00B70CAC">
            <w:pPr>
              <w:tabs>
                <w:tab w:val="left" w:pos="2368"/>
              </w:tabs>
              <w:spacing w:line="192" w:lineRule="auto"/>
              <w:ind w:left="-89"/>
              <w:rPr>
                <w:rFonts w:asciiTheme="minorHAnsi" w:hAnsiTheme="minorHAnsi" w:cstheme="minorHAnsi"/>
                <w:b/>
              </w:rPr>
            </w:pPr>
            <w:r>
              <w:rPr>
                <w:rFonts w:asciiTheme="minorHAnsi" w:hAnsiTheme="minorHAnsi" w:cstheme="minorHAnsi"/>
                <w:b/>
              </w:rPr>
              <w:t>INTERAGENCY</w:t>
            </w:r>
            <w:r w:rsidRPr="007655B3">
              <w:rPr>
                <w:rFonts w:asciiTheme="minorHAnsi" w:hAnsiTheme="minorHAnsi" w:cstheme="minorHAnsi"/>
                <w:b/>
              </w:rPr>
              <w:t xml:space="preserve"> </w:t>
            </w:r>
            <w:r>
              <w:rPr>
                <w:rFonts w:asciiTheme="minorHAnsi" w:hAnsiTheme="minorHAnsi" w:cstheme="minorHAnsi"/>
                <w:b/>
              </w:rPr>
              <w:t>AGREEMENT</w:t>
            </w:r>
            <w:r w:rsidRPr="007655B3">
              <w:rPr>
                <w:rFonts w:asciiTheme="minorHAnsi" w:hAnsiTheme="minorHAnsi" w:cstheme="minorHAnsi"/>
                <w:b/>
              </w:rPr>
              <w:t xml:space="preserve"> (IA</w:t>
            </w:r>
            <w:r>
              <w:rPr>
                <w:rFonts w:asciiTheme="minorHAnsi" w:hAnsiTheme="minorHAnsi" w:cstheme="minorHAnsi"/>
                <w:b/>
              </w:rPr>
              <w:t>)</w:t>
            </w:r>
          </w:p>
        </w:tc>
        <w:sdt>
          <w:sdtPr>
            <w:rPr>
              <w:rFonts w:asciiTheme="minorHAnsi" w:hAnsiTheme="minorHAnsi" w:cstheme="minorHAnsi"/>
              <w:b/>
              <w:sz w:val="28"/>
              <w:szCs w:val="28"/>
            </w:rPr>
            <w:id w:val="-796522515"/>
            <w14:checkbox>
              <w14:checked w14:val="0"/>
              <w14:checkedState w14:val="2612" w14:font="MS Gothic"/>
              <w14:uncheckedState w14:val="2610" w14:font="MS Gothic"/>
            </w14:checkbox>
          </w:sdtPr>
          <w:sdtContent>
            <w:tc>
              <w:tcPr>
                <w:tcW w:w="498" w:type="dxa"/>
                <w:tcBorders>
                  <w:top w:val="single" w:sz="4" w:space="0" w:color="auto"/>
                  <w:left w:val="nil"/>
                  <w:bottom w:val="single" w:sz="4" w:space="0" w:color="auto"/>
                  <w:right w:val="nil"/>
                </w:tcBorders>
                <w:shd w:val="clear" w:color="auto" w:fill="auto"/>
              </w:tcPr>
              <w:p w14:paraId="1537690D" w14:textId="58546F16" w:rsidR="00EA7DF5" w:rsidRPr="004F7145" w:rsidRDefault="002D4F68" w:rsidP="00B70CAC">
                <w:pPr>
                  <w:tabs>
                    <w:tab w:val="left" w:pos="2368"/>
                  </w:tabs>
                  <w:spacing w:line="192" w:lineRule="auto"/>
                  <w:jc w:val="right"/>
                  <w:rPr>
                    <w:rFonts w:asciiTheme="minorHAnsi" w:hAnsiTheme="minorHAnsi" w:cstheme="minorHAnsi"/>
                    <w:b/>
                  </w:rPr>
                </w:pPr>
                <w:r>
                  <w:rPr>
                    <w:rFonts w:ascii="MS Gothic" w:eastAsia="MS Gothic" w:hAnsi="MS Gothic" w:cstheme="minorHAnsi" w:hint="eastAsia"/>
                    <w:b/>
                    <w:sz w:val="28"/>
                    <w:szCs w:val="28"/>
                  </w:rPr>
                  <w:t>☐</w:t>
                </w:r>
              </w:p>
            </w:tc>
          </w:sdtContent>
        </w:sdt>
        <w:tc>
          <w:tcPr>
            <w:tcW w:w="1858" w:type="dxa"/>
            <w:tcBorders>
              <w:top w:val="single" w:sz="4" w:space="0" w:color="auto"/>
              <w:left w:val="nil"/>
              <w:bottom w:val="single" w:sz="4" w:space="0" w:color="auto"/>
              <w:right w:val="single" w:sz="4" w:space="0" w:color="auto"/>
            </w:tcBorders>
            <w:shd w:val="clear" w:color="auto" w:fill="auto"/>
          </w:tcPr>
          <w:p w14:paraId="09C5D624" w14:textId="7399CD80" w:rsidR="00EA7DF5" w:rsidRPr="004F7145" w:rsidRDefault="00EA7DF5" w:rsidP="00B70CAC">
            <w:pPr>
              <w:tabs>
                <w:tab w:val="left" w:pos="2368"/>
              </w:tabs>
              <w:spacing w:line="192" w:lineRule="auto"/>
              <w:ind w:left="-44"/>
              <w:rPr>
                <w:rFonts w:asciiTheme="minorHAnsi" w:hAnsiTheme="minorHAnsi" w:cstheme="minorHAnsi"/>
                <w:b/>
              </w:rPr>
            </w:pPr>
            <w:r w:rsidRPr="007655B3">
              <w:rPr>
                <w:rFonts w:asciiTheme="minorHAnsi" w:hAnsiTheme="minorHAnsi" w:cstheme="minorHAnsi"/>
                <w:b/>
              </w:rPr>
              <w:t>Other (list):</w:t>
            </w:r>
          </w:p>
        </w:tc>
      </w:tr>
      <w:tr w:rsidR="00CA466E" w:rsidRPr="004F7145" w14:paraId="30C91AA9" w14:textId="77777777" w:rsidTr="00E7439F">
        <w:trPr>
          <w:trHeight w:val="443"/>
        </w:trPr>
        <w:tc>
          <w:tcPr>
            <w:tcW w:w="1971" w:type="dxa"/>
            <w:tcBorders>
              <w:top w:val="single" w:sz="4" w:space="0" w:color="auto"/>
            </w:tcBorders>
            <w:shd w:val="clear" w:color="auto" w:fill="D9D9D9" w:themeFill="background1" w:themeFillShade="D9"/>
          </w:tcPr>
          <w:p w14:paraId="0FE52916" w14:textId="77777777" w:rsidR="00E17C7F" w:rsidRDefault="00E7439F" w:rsidP="00B70CAC">
            <w:pPr>
              <w:tabs>
                <w:tab w:val="left" w:pos="1438"/>
              </w:tabs>
              <w:spacing w:line="192" w:lineRule="auto"/>
              <w:rPr>
                <w:rFonts w:asciiTheme="minorHAnsi" w:hAnsiTheme="minorHAnsi" w:cstheme="minorHAnsi"/>
                <w:b/>
              </w:rPr>
            </w:pPr>
            <w:r>
              <w:rPr>
                <w:rFonts w:asciiTheme="minorHAnsi" w:hAnsiTheme="minorHAnsi" w:cstheme="minorHAnsi"/>
                <w:b/>
              </w:rPr>
              <w:t>Organization:</w:t>
            </w:r>
          </w:p>
          <w:p w14:paraId="594B95F3" w14:textId="24932DF4" w:rsidR="00E7439F" w:rsidRPr="00B60CE1" w:rsidRDefault="00E7439F" w:rsidP="00B70CAC">
            <w:pPr>
              <w:tabs>
                <w:tab w:val="left" w:pos="1438"/>
              </w:tabs>
              <w:spacing w:line="192" w:lineRule="auto"/>
              <w:rPr>
                <w:rFonts w:asciiTheme="minorHAnsi" w:hAnsiTheme="minorHAnsi" w:cstheme="minorHAnsi"/>
                <w:bCs/>
                <w:i/>
                <w:iCs/>
              </w:rPr>
            </w:pPr>
            <w:r w:rsidRPr="00B60CE1">
              <w:rPr>
                <w:rFonts w:asciiTheme="minorHAnsi" w:hAnsiTheme="minorHAnsi" w:cstheme="minorHAnsi"/>
                <w:bCs/>
                <w:i/>
                <w:iCs/>
              </w:rPr>
              <w:t>(grant recipient, contractor, EPA AO, EPA Program</w:t>
            </w:r>
            <w:r w:rsidR="00CE6DE5" w:rsidRPr="00B60CE1">
              <w:rPr>
                <w:rFonts w:asciiTheme="minorHAnsi" w:hAnsiTheme="minorHAnsi" w:cstheme="minorHAnsi"/>
                <w:bCs/>
                <w:i/>
                <w:iCs/>
              </w:rPr>
              <w:t>, other)</w:t>
            </w:r>
          </w:p>
        </w:tc>
        <w:tc>
          <w:tcPr>
            <w:tcW w:w="3364" w:type="dxa"/>
            <w:gridSpan w:val="4"/>
            <w:tcBorders>
              <w:top w:val="single" w:sz="4" w:space="0" w:color="auto"/>
            </w:tcBorders>
            <w:shd w:val="clear" w:color="auto" w:fill="auto"/>
          </w:tcPr>
          <w:p w14:paraId="43C46724" w14:textId="77777777" w:rsidR="00E17C7F" w:rsidRPr="00C80C9B" w:rsidRDefault="00E17C7F" w:rsidP="00B70CAC">
            <w:pPr>
              <w:spacing w:line="192" w:lineRule="auto"/>
              <w:rPr>
                <w:rFonts w:asciiTheme="minorHAnsi" w:hAnsiTheme="minorHAnsi" w:cstheme="minorHAnsi"/>
                <w:b/>
              </w:rPr>
            </w:pPr>
          </w:p>
        </w:tc>
        <w:tc>
          <w:tcPr>
            <w:tcW w:w="2040" w:type="dxa"/>
            <w:gridSpan w:val="3"/>
            <w:tcBorders>
              <w:top w:val="single" w:sz="4" w:space="0" w:color="auto"/>
            </w:tcBorders>
            <w:shd w:val="clear" w:color="auto" w:fill="D9D9D9" w:themeFill="background1" w:themeFillShade="D9"/>
          </w:tcPr>
          <w:p w14:paraId="4A821A94" w14:textId="77777777" w:rsidR="00B60CE1" w:rsidRPr="007655B3" w:rsidRDefault="00B60CE1" w:rsidP="00B70CAC">
            <w:pPr>
              <w:tabs>
                <w:tab w:val="left" w:pos="1682"/>
              </w:tabs>
              <w:spacing w:line="192" w:lineRule="auto"/>
              <w:rPr>
                <w:rFonts w:asciiTheme="minorHAnsi" w:hAnsiTheme="minorHAnsi" w:cstheme="minorHAnsi"/>
                <w:b/>
              </w:rPr>
            </w:pPr>
            <w:r w:rsidRPr="007655B3">
              <w:rPr>
                <w:rFonts w:asciiTheme="minorHAnsi" w:hAnsiTheme="minorHAnsi" w:cstheme="minorHAnsi"/>
                <w:b/>
              </w:rPr>
              <w:t>Organization Point of Contact</w:t>
            </w:r>
            <w:r>
              <w:rPr>
                <w:rFonts w:asciiTheme="minorHAnsi" w:hAnsiTheme="minorHAnsi" w:cstheme="minorHAnsi"/>
                <w:b/>
              </w:rPr>
              <w:t xml:space="preserve"> (POC):</w:t>
            </w:r>
          </w:p>
          <w:p w14:paraId="60B59E14" w14:textId="7C426A8A" w:rsidR="00E17C7F" w:rsidRDefault="00B60CE1" w:rsidP="00B70CAC">
            <w:pPr>
              <w:tabs>
                <w:tab w:val="left" w:pos="1682"/>
              </w:tabs>
              <w:spacing w:line="192" w:lineRule="auto"/>
              <w:rPr>
                <w:rFonts w:asciiTheme="minorHAnsi" w:hAnsiTheme="minorHAnsi" w:cstheme="minorHAnsi"/>
                <w:b/>
              </w:rPr>
            </w:pPr>
            <w:r w:rsidRPr="00DD2DB7">
              <w:rPr>
                <w:rFonts w:asciiTheme="minorHAnsi" w:hAnsiTheme="minorHAnsi" w:cstheme="minorHAnsi"/>
                <w:bCs/>
                <w:i/>
                <w:iCs/>
              </w:rPr>
              <w:t>(Name, Title, Email)</w:t>
            </w:r>
          </w:p>
        </w:tc>
        <w:tc>
          <w:tcPr>
            <w:tcW w:w="3410" w:type="dxa"/>
            <w:gridSpan w:val="3"/>
            <w:tcBorders>
              <w:top w:val="single" w:sz="4" w:space="0" w:color="auto"/>
            </w:tcBorders>
          </w:tcPr>
          <w:p w14:paraId="327E427A" w14:textId="77777777" w:rsidR="00E17C7F" w:rsidRPr="004F7145" w:rsidRDefault="00E17C7F" w:rsidP="00B70CAC">
            <w:pPr>
              <w:tabs>
                <w:tab w:val="left" w:pos="2368"/>
              </w:tabs>
              <w:spacing w:line="192" w:lineRule="auto"/>
              <w:rPr>
                <w:rFonts w:asciiTheme="minorHAnsi" w:hAnsiTheme="minorHAnsi" w:cstheme="minorHAnsi"/>
                <w:b/>
              </w:rPr>
            </w:pPr>
          </w:p>
        </w:tc>
      </w:tr>
      <w:tr w:rsidR="00CA466E" w:rsidRPr="004F7145" w14:paraId="063A318E" w14:textId="77777777" w:rsidTr="00E7439F">
        <w:trPr>
          <w:trHeight w:val="443"/>
        </w:trPr>
        <w:tc>
          <w:tcPr>
            <w:tcW w:w="1971" w:type="dxa"/>
            <w:shd w:val="clear" w:color="auto" w:fill="D9D9D9" w:themeFill="background1" w:themeFillShade="D9"/>
          </w:tcPr>
          <w:p w14:paraId="4E53027F" w14:textId="342EABF0" w:rsidR="00E17C7F" w:rsidRPr="004F7145" w:rsidRDefault="00D60F6F" w:rsidP="00B70CAC">
            <w:pPr>
              <w:tabs>
                <w:tab w:val="left" w:pos="1438"/>
              </w:tabs>
              <w:spacing w:line="192" w:lineRule="auto"/>
              <w:rPr>
                <w:rFonts w:asciiTheme="minorHAnsi" w:hAnsiTheme="minorHAnsi" w:cstheme="minorHAnsi"/>
                <w:b/>
              </w:rPr>
            </w:pPr>
            <w:r>
              <w:rPr>
                <w:rFonts w:asciiTheme="minorHAnsi" w:hAnsiTheme="minorHAnsi" w:cstheme="minorHAnsi"/>
                <w:b/>
              </w:rPr>
              <w:t>Document Title:</w:t>
            </w:r>
          </w:p>
        </w:tc>
        <w:tc>
          <w:tcPr>
            <w:tcW w:w="3364" w:type="dxa"/>
            <w:gridSpan w:val="4"/>
            <w:shd w:val="clear" w:color="auto" w:fill="auto"/>
          </w:tcPr>
          <w:p w14:paraId="6193B167" w14:textId="2066CB97" w:rsidR="00071915" w:rsidRPr="00C80C9B" w:rsidRDefault="00071915" w:rsidP="00B70CAC">
            <w:pPr>
              <w:pStyle w:val="Title"/>
              <w:spacing w:line="192" w:lineRule="auto"/>
              <w:rPr>
                <w:rFonts w:cstheme="minorHAnsi"/>
                <w:b/>
              </w:rPr>
            </w:pPr>
          </w:p>
        </w:tc>
        <w:tc>
          <w:tcPr>
            <w:tcW w:w="2040" w:type="dxa"/>
            <w:gridSpan w:val="3"/>
            <w:shd w:val="clear" w:color="auto" w:fill="D9D9D9" w:themeFill="background1" w:themeFillShade="D9"/>
          </w:tcPr>
          <w:p w14:paraId="74A8146C" w14:textId="67642177" w:rsidR="00E57F8F" w:rsidRPr="007655B3" w:rsidRDefault="00E57F8F" w:rsidP="00B70CAC">
            <w:pPr>
              <w:tabs>
                <w:tab w:val="left" w:pos="1682"/>
              </w:tabs>
              <w:spacing w:line="192" w:lineRule="auto"/>
              <w:rPr>
                <w:rFonts w:asciiTheme="minorHAnsi" w:hAnsiTheme="minorHAnsi" w:cstheme="minorHAnsi"/>
                <w:b/>
              </w:rPr>
            </w:pPr>
            <w:r w:rsidRPr="007655B3">
              <w:rPr>
                <w:rFonts w:asciiTheme="minorHAnsi" w:hAnsiTheme="minorHAnsi" w:cstheme="minorHAnsi"/>
                <w:b/>
              </w:rPr>
              <w:t>Q</w:t>
            </w:r>
            <w:r>
              <w:rPr>
                <w:rFonts w:asciiTheme="minorHAnsi" w:hAnsiTheme="minorHAnsi" w:cstheme="minorHAnsi"/>
                <w:b/>
              </w:rPr>
              <w:t>M</w:t>
            </w:r>
            <w:r w:rsidRPr="007655B3">
              <w:rPr>
                <w:rFonts w:asciiTheme="minorHAnsi" w:hAnsiTheme="minorHAnsi" w:cstheme="minorHAnsi"/>
                <w:b/>
              </w:rPr>
              <w:t>P Preparer:</w:t>
            </w:r>
          </w:p>
          <w:p w14:paraId="7A09B280" w14:textId="6F2469EB" w:rsidR="00E17C7F" w:rsidRDefault="00E57F8F" w:rsidP="00B70CAC">
            <w:pPr>
              <w:tabs>
                <w:tab w:val="left" w:pos="1682"/>
              </w:tabs>
              <w:spacing w:line="192" w:lineRule="auto"/>
              <w:rPr>
                <w:rFonts w:asciiTheme="minorHAnsi" w:hAnsiTheme="minorHAnsi" w:cstheme="minorHAnsi"/>
                <w:b/>
              </w:rPr>
            </w:pPr>
            <w:r w:rsidRPr="00DD2DB7">
              <w:rPr>
                <w:rFonts w:asciiTheme="minorHAnsi" w:hAnsiTheme="minorHAnsi" w:cstheme="minorHAnsi"/>
                <w:bCs/>
                <w:i/>
                <w:iCs/>
              </w:rPr>
              <w:t>(If different than Organization POC)</w:t>
            </w:r>
          </w:p>
        </w:tc>
        <w:tc>
          <w:tcPr>
            <w:tcW w:w="3410" w:type="dxa"/>
            <w:gridSpan w:val="3"/>
          </w:tcPr>
          <w:p w14:paraId="6111E2E4" w14:textId="77777777" w:rsidR="00E17C7F" w:rsidRPr="004F7145" w:rsidRDefault="00E17C7F" w:rsidP="00B70CAC">
            <w:pPr>
              <w:tabs>
                <w:tab w:val="left" w:pos="2368"/>
              </w:tabs>
              <w:spacing w:line="192" w:lineRule="auto"/>
              <w:rPr>
                <w:rFonts w:asciiTheme="minorHAnsi" w:hAnsiTheme="minorHAnsi" w:cstheme="minorHAnsi"/>
                <w:b/>
              </w:rPr>
            </w:pPr>
          </w:p>
        </w:tc>
      </w:tr>
      <w:tr w:rsidR="00CA466E" w:rsidRPr="004F7145" w14:paraId="4986D129" w14:textId="77777777" w:rsidTr="00E7439F">
        <w:trPr>
          <w:trHeight w:val="443"/>
        </w:trPr>
        <w:tc>
          <w:tcPr>
            <w:tcW w:w="1971" w:type="dxa"/>
            <w:shd w:val="clear" w:color="auto" w:fill="D9D9D9" w:themeFill="background1" w:themeFillShade="D9"/>
          </w:tcPr>
          <w:p w14:paraId="22F55E04" w14:textId="451AF36B" w:rsidR="00E17C7F" w:rsidRPr="004F7145" w:rsidRDefault="00642F75" w:rsidP="00B70CAC">
            <w:pPr>
              <w:tabs>
                <w:tab w:val="left" w:pos="1438"/>
              </w:tabs>
              <w:spacing w:line="192" w:lineRule="auto"/>
              <w:rPr>
                <w:rFonts w:asciiTheme="minorHAnsi" w:hAnsiTheme="minorHAnsi" w:cstheme="minorHAnsi"/>
                <w:b/>
              </w:rPr>
            </w:pPr>
            <w:r w:rsidRPr="007655B3">
              <w:rPr>
                <w:rFonts w:asciiTheme="minorHAnsi" w:hAnsiTheme="minorHAnsi" w:cstheme="minorHAnsi"/>
                <w:b/>
              </w:rPr>
              <w:t>Document Version and Date:</w:t>
            </w:r>
          </w:p>
        </w:tc>
        <w:tc>
          <w:tcPr>
            <w:tcW w:w="3364" w:type="dxa"/>
            <w:gridSpan w:val="4"/>
            <w:shd w:val="clear" w:color="auto" w:fill="auto"/>
          </w:tcPr>
          <w:p w14:paraId="3A247B65" w14:textId="77777777" w:rsidR="00E17C7F" w:rsidRPr="00C80C9B" w:rsidRDefault="00E17C7F" w:rsidP="00B70CAC">
            <w:pPr>
              <w:spacing w:line="192" w:lineRule="auto"/>
              <w:rPr>
                <w:rFonts w:asciiTheme="minorHAnsi" w:hAnsiTheme="minorHAnsi" w:cstheme="minorHAnsi"/>
                <w:b/>
              </w:rPr>
            </w:pPr>
          </w:p>
        </w:tc>
        <w:tc>
          <w:tcPr>
            <w:tcW w:w="2040" w:type="dxa"/>
            <w:gridSpan w:val="3"/>
            <w:shd w:val="clear" w:color="auto" w:fill="D9D9D9" w:themeFill="background1" w:themeFillShade="D9"/>
          </w:tcPr>
          <w:p w14:paraId="249EB785" w14:textId="3D697017" w:rsidR="00E17C7F" w:rsidRDefault="00850E24" w:rsidP="00B70CAC">
            <w:pPr>
              <w:tabs>
                <w:tab w:val="left" w:pos="1682"/>
              </w:tabs>
              <w:spacing w:line="192" w:lineRule="auto"/>
              <w:rPr>
                <w:rFonts w:asciiTheme="minorHAnsi" w:hAnsiTheme="minorHAnsi" w:cstheme="minorHAnsi"/>
                <w:b/>
              </w:rPr>
            </w:pPr>
            <w:r w:rsidRPr="007655B3">
              <w:rPr>
                <w:rFonts w:asciiTheme="minorHAnsi" w:hAnsiTheme="minorHAnsi" w:cstheme="minorHAnsi"/>
                <w:b/>
              </w:rPr>
              <w:t>Contract, Grant, or IA Number:</w:t>
            </w:r>
          </w:p>
        </w:tc>
        <w:tc>
          <w:tcPr>
            <w:tcW w:w="3410" w:type="dxa"/>
            <w:gridSpan w:val="3"/>
          </w:tcPr>
          <w:p w14:paraId="77F33D62" w14:textId="77777777" w:rsidR="00E17C7F" w:rsidRPr="004F7145" w:rsidRDefault="00E17C7F" w:rsidP="00B70CAC">
            <w:pPr>
              <w:tabs>
                <w:tab w:val="left" w:pos="2368"/>
              </w:tabs>
              <w:spacing w:line="192" w:lineRule="auto"/>
              <w:rPr>
                <w:rFonts w:asciiTheme="minorHAnsi" w:hAnsiTheme="minorHAnsi" w:cstheme="minorHAnsi"/>
                <w:b/>
              </w:rPr>
            </w:pPr>
          </w:p>
        </w:tc>
      </w:tr>
      <w:tr w:rsidR="00CA466E" w:rsidRPr="004F7145" w14:paraId="1594A6D2" w14:textId="77777777" w:rsidTr="00850E24">
        <w:trPr>
          <w:trHeight w:val="443"/>
        </w:trPr>
        <w:tc>
          <w:tcPr>
            <w:tcW w:w="1971" w:type="dxa"/>
            <w:shd w:val="clear" w:color="auto" w:fill="D9D9D9" w:themeFill="background1" w:themeFillShade="D9"/>
          </w:tcPr>
          <w:p w14:paraId="7B1ED3CC" w14:textId="3C8D7452" w:rsidR="00E17C7F" w:rsidRPr="004F7145" w:rsidRDefault="00327FAA" w:rsidP="00B70CAC">
            <w:pPr>
              <w:tabs>
                <w:tab w:val="left" w:pos="1438"/>
              </w:tabs>
              <w:spacing w:line="192" w:lineRule="auto"/>
              <w:rPr>
                <w:rFonts w:asciiTheme="minorHAnsi" w:hAnsiTheme="minorHAnsi" w:cstheme="minorHAnsi"/>
                <w:b/>
              </w:rPr>
            </w:pPr>
            <w:r>
              <w:rPr>
                <w:rFonts w:asciiTheme="minorHAnsi" w:hAnsiTheme="minorHAnsi" w:cstheme="minorHAnsi"/>
                <w:b/>
              </w:rPr>
              <w:t>QMP</w:t>
            </w:r>
            <w:r w:rsidR="000A04DE">
              <w:rPr>
                <w:rFonts w:asciiTheme="minorHAnsi" w:hAnsiTheme="minorHAnsi" w:cstheme="minorHAnsi"/>
                <w:b/>
              </w:rPr>
              <w:t xml:space="preserve"> </w:t>
            </w:r>
            <w:r>
              <w:rPr>
                <w:rFonts w:asciiTheme="minorHAnsi" w:hAnsiTheme="minorHAnsi" w:cstheme="minorHAnsi"/>
                <w:b/>
              </w:rPr>
              <w:t xml:space="preserve">Period of </w:t>
            </w:r>
            <w:r w:rsidR="00806793">
              <w:rPr>
                <w:rFonts w:asciiTheme="minorHAnsi" w:hAnsiTheme="minorHAnsi" w:cstheme="minorHAnsi"/>
                <w:b/>
              </w:rPr>
              <w:t>Applicability</w:t>
            </w:r>
            <w:r>
              <w:rPr>
                <w:rFonts w:asciiTheme="minorHAnsi" w:hAnsiTheme="minorHAnsi" w:cstheme="minorHAnsi"/>
                <w:b/>
              </w:rPr>
              <w:t>:</w:t>
            </w:r>
          </w:p>
        </w:tc>
        <w:tc>
          <w:tcPr>
            <w:tcW w:w="3364" w:type="dxa"/>
            <w:gridSpan w:val="4"/>
            <w:shd w:val="clear" w:color="auto" w:fill="auto"/>
          </w:tcPr>
          <w:p w14:paraId="68B022AE" w14:textId="1B7886BC" w:rsidR="00E17C7F" w:rsidRPr="00C80C9B" w:rsidRDefault="000A04DE" w:rsidP="00B70CAC">
            <w:pPr>
              <w:spacing w:line="192" w:lineRule="auto"/>
              <w:rPr>
                <w:rFonts w:asciiTheme="minorHAnsi" w:hAnsiTheme="minorHAnsi" w:cstheme="minorHAnsi"/>
                <w:b/>
              </w:rPr>
            </w:pPr>
            <w:r>
              <w:rPr>
                <w:rFonts w:asciiTheme="minorHAnsi" w:hAnsiTheme="minorHAnsi" w:cstheme="minorHAnsi"/>
              </w:rPr>
              <w:t>Up to 5 years from the dat</w:t>
            </w:r>
            <w:r w:rsidR="00731E7D">
              <w:rPr>
                <w:rFonts w:asciiTheme="minorHAnsi" w:hAnsiTheme="minorHAnsi" w:cstheme="minorHAnsi"/>
              </w:rPr>
              <w:t>e</w:t>
            </w:r>
            <w:r>
              <w:rPr>
                <w:rFonts w:asciiTheme="minorHAnsi" w:hAnsiTheme="minorHAnsi" w:cstheme="minorHAnsi"/>
              </w:rPr>
              <w:t xml:space="preserve"> of RQAM Approval</w:t>
            </w:r>
          </w:p>
        </w:tc>
        <w:tc>
          <w:tcPr>
            <w:tcW w:w="2040" w:type="dxa"/>
            <w:gridSpan w:val="3"/>
            <w:shd w:val="clear" w:color="auto" w:fill="D9D9D9" w:themeFill="background1" w:themeFillShade="D9"/>
          </w:tcPr>
          <w:p w14:paraId="09204AE8" w14:textId="77777777" w:rsidR="00593F56" w:rsidRDefault="00593F56" w:rsidP="00B70CAC">
            <w:pPr>
              <w:tabs>
                <w:tab w:val="left" w:pos="2368"/>
              </w:tabs>
              <w:spacing w:line="192" w:lineRule="auto"/>
              <w:rPr>
                <w:rFonts w:asciiTheme="minorHAnsi" w:hAnsiTheme="minorHAnsi" w:cstheme="minorHAnsi"/>
                <w:b/>
              </w:rPr>
            </w:pPr>
            <w:r>
              <w:rPr>
                <w:rFonts w:asciiTheme="minorHAnsi" w:hAnsiTheme="minorHAnsi" w:cstheme="minorHAnsi"/>
                <w:b/>
              </w:rPr>
              <w:t>EPA PO / COR:</w:t>
            </w:r>
          </w:p>
          <w:p w14:paraId="482F6ADE" w14:textId="36E6521D" w:rsidR="00E17C7F" w:rsidRDefault="00593F56" w:rsidP="00B70CAC">
            <w:pPr>
              <w:tabs>
                <w:tab w:val="left" w:pos="1682"/>
              </w:tabs>
              <w:spacing w:line="192" w:lineRule="auto"/>
              <w:rPr>
                <w:rFonts w:asciiTheme="minorHAnsi" w:hAnsiTheme="minorHAnsi" w:cstheme="minorHAnsi"/>
                <w:b/>
              </w:rPr>
            </w:pPr>
            <w:r w:rsidRPr="00DD2DB7">
              <w:rPr>
                <w:rFonts w:asciiTheme="minorHAnsi" w:hAnsiTheme="minorHAnsi" w:cstheme="minorHAnsi"/>
                <w:bCs/>
                <w:i/>
                <w:iCs/>
              </w:rPr>
              <w:t>(Name, Email)</w:t>
            </w:r>
          </w:p>
        </w:tc>
        <w:tc>
          <w:tcPr>
            <w:tcW w:w="3410" w:type="dxa"/>
            <w:gridSpan w:val="3"/>
          </w:tcPr>
          <w:p w14:paraId="5E239193" w14:textId="77777777" w:rsidR="00E17C7F" w:rsidRPr="004F7145" w:rsidRDefault="00E17C7F" w:rsidP="00B70CAC">
            <w:pPr>
              <w:tabs>
                <w:tab w:val="left" w:pos="2368"/>
              </w:tabs>
              <w:spacing w:line="192" w:lineRule="auto"/>
              <w:rPr>
                <w:rFonts w:asciiTheme="minorHAnsi" w:hAnsiTheme="minorHAnsi" w:cstheme="minorHAnsi"/>
                <w:b/>
              </w:rPr>
            </w:pPr>
          </w:p>
        </w:tc>
      </w:tr>
      <w:tr w:rsidR="00F4316A" w:rsidRPr="004F7145" w14:paraId="0761B9BF" w14:textId="77777777" w:rsidTr="005C641A">
        <w:trPr>
          <w:trHeight w:val="288"/>
        </w:trPr>
        <w:tc>
          <w:tcPr>
            <w:tcW w:w="10785" w:type="dxa"/>
            <w:gridSpan w:val="11"/>
            <w:shd w:val="clear" w:color="auto" w:fill="C6D9F1" w:themeFill="text2" w:themeFillTint="33"/>
            <w:vAlign w:val="center"/>
          </w:tcPr>
          <w:p w14:paraId="71D15974" w14:textId="73844F15" w:rsidR="00F4316A" w:rsidRPr="004F7145" w:rsidRDefault="00E821F9" w:rsidP="00E821F9">
            <w:pPr>
              <w:tabs>
                <w:tab w:val="left" w:pos="2368"/>
              </w:tabs>
              <w:rPr>
                <w:rFonts w:asciiTheme="minorHAnsi" w:hAnsiTheme="minorHAnsi" w:cstheme="minorHAnsi"/>
                <w:b/>
              </w:rPr>
            </w:pPr>
            <w:r w:rsidRPr="00D04B20">
              <w:rPr>
                <w:rFonts w:asciiTheme="minorHAnsi" w:hAnsiTheme="minorHAnsi" w:cstheme="minorHAnsi"/>
                <w:b/>
              </w:rPr>
              <w:t>Documents to be submitted with the Q</w:t>
            </w:r>
            <w:r>
              <w:rPr>
                <w:rFonts w:asciiTheme="minorHAnsi" w:hAnsiTheme="minorHAnsi" w:cstheme="minorHAnsi"/>
                <w:b/>
              </w:rPr>
              <w:t>M</w:t>
            </w:r>
            <w:r w:rsidRPr="00D04B20">
              <w:rPr>
                <w:rFonts w:asciiTheme="minorHAnsi" w:hAnsiTheme="minorHAnsi" w:cstheme="minorHAnsi"/>
                <w:b/>
              </w:rPr>
              <w:t>P and Crosswalk:</w:t>
            </w:r>
          </w:p>
        </w:tc>
      </w:tr>
      <w:tr w:rsidR="00A35C6B" w:rsidRPr="004F7145" w14:paraId="0A95A269" w14:textId="77777777" w:rsidTr="003604DB">
        <w:trPr>
          <w:trHeight w:val="443"/>
        </w:trPr>
        <w:tc>
          <w:tcPr>
            <w:tcW w:w="5335" w:type="dxa"/>
            <w:gridSpan w:val="5"/>
            <w:shd w:val="clear" w:color="auto" w:fill="auto"/>
          </w:tcPr>
          <w:p w14:paraId="579F5F61" w14:textId="77777777" w:rsidR="00A35C6B" w:rsidRPr="00622188" w:rsidRDefault="00A35C6B" w:rsidP="00622188">
            <w:pPr>
              <w:tabs>
                <w:tab w:val="left" w:pos="1440"/>
              </w:tabs>
              <w:spacing w:line="192" w:lineRule="auto"/>
              <w:rPr>
                <w:rFonts w:asciiTheme="minorHAnsi" w:hAnsiTheme="minorHAnsi" w:cstheme="minorHAnsi"/>
                <w:bCs/>
              </w:rPr>
            </w:pPr>
            <w:r w:rsidRPr="00622188">
              <w:rPr>
                <w:rFonts w:asciiTheme="minorHAnsi" w:hAnsiTheme="minorHAnsi" w:cstheme="minorHAnsi"/>
                <w:bCs/>
              </w:rPr>
              <w:t xml:space="preserve">A QMP written by a Grant Recipient, EPA, or Federal Partner </w:t>
            </w:r>
            <w:r w:rsidRPr="00622188">
              <w:rPr>
                <w:rFonts w:asciiTheme="minorHAnsi" w:hAnsiTheme="minorHAnsi" w:cstheme="minorHAnsi"/>
                <w:bCs/>
                <w:u w:val="single"/>
              </w:rPr>
              <w:t>must include</w:t>
            </w:r>
            <w:r w:rsidRPr="00622188">
              <w:rPr>
                <w:rFonts w:asciiTheme="minorHAnsi" w:hAnsiTheme="minorHAnsi" w:cstheme="minorHAnsi"/>
                <w:bCs/>
              </w:rPr>
              <w:t xml:space="preserve"> for review: </w:t>
            </w:r>
          </w:p>
          <w:p w14:paraId="5F464D67" w14:textId="77777777" w:rsidR="00F156AD" w:rsidRPr="00622188" w:rsidRDefault="00F156AD" w:rsidP="00622188">
            <w:pPr>
              <w:tabs>
                <w:tab w:val="left" w:pos="1440"/>
              </w:tabs>
              <w:spacing w:line="192" w:lineRule="auto"/>
              <w:rPr>
                <w:rFonts w:asciiTheme="minorHAnsi" w:hAnsiTheme="minorHAnsi" w:cstheme="minorHAnsi"/>
                <w:bCs/>
              </w:rPr>
            </w:pPr>
          </w:p>
          <w:p w14:paraId="08A14B81" w14:textId="59709830" w:rsidR="003604DB" w:rsidRPr="003604DB" w:rsidRDefault="00BF775D" w:rsidP="00C946BE">
            <w:pPr>
              <w:pStyle w:val="ListParagraph"/>
              <w:numPr>
                <w:ilvl w:val="0"/>
                <w:numId w:val="23"/>
              </w:numPr>
              <w:tabs>
                <w:tab w:val="left" w:pos="1440"/>
              </w:tabs>
              <w:spacing w:line="192" w:lineRule="auto"/>
              <w:ind w:left="510"/>
              <w:rPr>
                <w:rFonts w:asciiTheme="minorHAnsi" w:hAnsiTheme="minorHAnsi" w:cstheme="minorHAnsi"/>
                <w:bCs/>
              </w:rPr>
            </w:pPr>
            <w:r w:rsidRPr="003604DB">
              <w:rPr>
                <w:rFonts w:asciiTheme="minorHAnsi" w:hAnsiTheme="minorHAnsi" w:cstheme="minorHAnsi"/>
                <w:bCs/>
              </w:rPr>
              <w:t xml:space="preserve">Work Plan (WP) / Statement of Work or Scope of Work (SOW) / Program Plan (PP) / Research Proposal (RP) </w:t>
            </w:r>
          </w:p>
          <w:p w14:paraId="37B37199" w14:textId="57879D10" w:rsidR="00BF775D" w:rsidRPr="003604DB" w:rsidRDefault="003604DB" w:rsidP="00C946BE">
            <w:pPr>
              <w:pStyle w:val="ListParagraph"/>
              <w:numPr>
                <w:ilvl w:val="0"/>
                <w:numId w:val="23"/>
              </w:numPr>
              <w:tabs>
                <w:tab w:val="left" w:pos="1440"/>
              </w:tabs>
              <w:spacing w:line="192" w:lineRule="auto"/>
              <w:ind w:left="510"/>
              <w:rPr>
                <w:rFonts w:asciiTheme="minorHAnsi" w:hAnsiTheme="minorHAnsi" w:cstheme="minorHAnsi"/>
                <w:bCs/>
              </w:rPr>
            </w:pPr>
            <w:r w:rsidRPr="003604DB">
              <w:rPr>
                <w:rFonts w:asciiTheme="minorHAnsi" w:hAnsiTheme="minorHAnsi" w:cstheme="minorHAnsi"/>
                <w:bCs/>
              </w:rPr>
              <w:t>F</w:t>
            </w:r>
            <w:r w:rsidR="00BF775D" w:rsidRPr="003604DB">
              <w:rPr>
                <w:rFonts w:asciiTheme="minorHAnsi" w:hAnsiTheme="minorHAnsi" w:cstheme="minorHAnsi"/>
                <w:bCs/>
              </w:rPr>
              <w:t xml:space="preserve">unding mechanism  </w:t>
            </w:r>
          </w:p>
          <w:p w14:paraId="31750F0A" w14:textId="0ADB7911" w:rsidR="00F156AD" w:rsidRPr="00622188" w:rsidRDefault="00F156AD" w:rsidP="00622188">
            <w:pPr>
              <w:tabs>
                <w:tab w:val="left" w:pos="1440"/>
              </w:tabs>
              <w:spacing w:line="192" w:lineRule="auto"/>
              <w:rPr>
                <w:rFonts w:asciiTheme="minorHAnsi" w:hAnsiTheme="minorHAnsi" w:cstheme="minorHAnsi"/>
                <w:bCs/>
              </w:rPr>
            </w:pPr>
          </w:p>
        </w:tc>
        <w:tc>
          <w:tcPr>
            <w:tcW w:w="5450" w:type="dxa"/>
            <w:gridSpan w:val="6"/>
            <w:shd w:val="clear" w:color="auto" w:fill="auto"/>
          </w:tcPr>
          <w:p w14:paraId="18F0D022" w14:textId="77777777" w:rsidR="00BF775D" w:rsidRDefault="00BF775D" w:rsidP="00622188">
            <w:pPr>
              <w:spacing w:line="192" w:lineRule="auto"/>
              <w:rPr>
                <w:rFonts w:asciiTheme="minorHAnsi" w:hAnsiTheme="minorHAnsi" w:cstheme="minorHAnsi"/>
              </w:rPr>
            </w:pPr>
            <w:r w:rsidRPr="00BF775D">
              <w:rPr>
                <w:rFonts w:asciiTheme="minorHAnsi" w:hAnsiTheme="minorHAnsi" w:cstheme="minorHAnsi"/>
                <w:bCs/>
              </w:rPr>
              <w:t>A</w:t>
            </w:r>
            <w:r w:rsidRPr="00BF775D">
              <w:rPr>
                <w:rFonts w:asciiTheme="minorHAnsi" w:hAnsiTheme="minorHAnsi" w:cstheme="minorHAnsi"/>
                <w:b/>
              </w:rPr>
              <w:t xml:space="preserve"> </w:t>
            </w:r>
            <w:r w:rsidRPr="00BF775D">
              <w:rPr>
                <w:rFonts w:asciiTheme="minorHAnsi" w:hAnsiTheme="minorHAnsi" w:cstheme="minorHAnsi"/>
              </w:rPr>
              <w:t xml:space="preserve">QMP written by Contractor </w:t>
            </w:r>
            <w:r w:rsidRPr="00BF775D">
              <w:rPr>
                <w:rFonts w:asciiTheme="minorHAnsi" w:hAnsiTheme="minorHAnsi" w:cstheme="minorHAnsi"/>
                <w:u w:val="single"/>
              </w:rPr>
              <w:t>must include</w:t>
            </w:r>
            <w:r w:rsidRPr="00BF775D">
              <w:rPr>
                <w:rFonts w:asciiTheme="minorHAnsi" w:hAnsiTheme="minorHAnsi" w:cstheme="minorHAnsi"/>
              </w:rPr>
              <w:t xml:space="preserve"> for review:</w:t>
            </w:r>
          </w:p>
          <w:p w14:paraId="2DEC5A72" w14:textId="77777777" w:rsidR="00BF775D" w:rsidRPr="00BF775D" w:rsidRDefault="00BF775D" w:rsidP="00622188">
            <w:pPr>
              <w:spacing w:line="192" w:lineRule="auto"/>
              <w:rPr>
                <w:rFonts w:asciiTheme="minorHAnsi" w:hAnsiTheme="minorHAnsi" w:cstheme="minorHAnsi"/>
              </w:rPr>
            </w:pPr>
          </w:p>
          <w:p w14:paraId="696D5934" w14:textId="77777777" w:rsidR="00BF775D" w:rsidRPr="00555275" w:rsidRDefault="00BF775D" w:rsidP="00C946BE">
            <w:pPr>
              <w:pStyle w:val="ListParagraph"/>
              <w:numPr>
                <w:ilvl w:val="0"/>
                <w:numId w:val="22"/>
              </w:numPr>
              <w:spacing w:line="192" w:lineRule="auto"/>
              <w:ind w:left="496"/>
              <w:rPr>
                <w:rFonts w:asciiTheme="minorHAnsi" w:hAnsiTheme="minorHAnsi" w:cstheme="minorHAnsi"/>
              </w:rPr>
            </w:pPr>
            <w:r w:rsidRPr="00555275">
              <w:rPr>
                <w:rFonts w:asciiTheme="minorHAnsi" w:hAnsiTheme="minorHAnsi" w:cstheme="minorHAnsi"/>
              </w:rPr>
              <w:t>Copy of Task Order Work Assignment/SOW</w:t>
            </w:r>
          </w:p>
          <w:p w14:paraId="23040A37" w14:textId="77777777" w:rsidR="00BF775D" w:rsidRPr="00555275" w:rsidRDefault="00BF775D" w:rsidP="00C946BE">
            <w:pPr>
              <w:pStyle w:val="ListParagraph"/>
              <w:numPr>
                <w:ilvl w:val="0"/>
                <w:numId w:val="22"/>
              </w:numPr>
              <w:spacing w:line="192" w:lineRule="auto"/>
              <w:ind w:left="496"/>
              <w:rPr>
                <w:rFonts w:asciiTheme="minorHAnsi" w:hAnsiTheme="minorHAnsi" w:cstheme="minorHAnsi"/>
              </w:rPr>
            </w:pPr>
            <w:r w:rsidRPr="00555275">
              <w:rPr>
                <w:rFonts w:asciiTheme="minorHAnsi" w:hAnsiTheme="minorHAnsi" w:cstheme="minorHAnsi"/>
              </w:rPr>
              <w:t>Reference to electronic copy of the contractor’s approved QMP</w:t>
            </w:r>
            <w:r w:rsidRPr="00555275">
              <w:rPr>
                <w:rFonts w:asciiTheme="minorHAnsi" w:hAnsiTheme="minorHAnsi" w:cstheme="minorHAnsi"/>
                <w:b/>
                <w:i/>
              </w:rPr>
              <w:t xml:space="preserve"> </w:t>
            </w:r>
          </w:p>
          <w:p w14:paraId="6D08B027" w14:textId="77777777" w:rsidR="00BF775D" w:rsidRPr="00555275" w:rsidRDefault="00BF775D" w:rsidP="00C946BE">
            <w:pPr>
              <w:pStyle w:val="ListParagraph"/>
              <w:numPr>
                <w:ilvl w:val="0"/>
                <w:numId w:val="22"/>
              </w:numPr>
              <w:spacing w:line="192" w:lineRule="auto"/>
              <w:ind w:left="496"/>
              <w:rPr>
                <w:rFonts w:asciiTheme="minorHAnsi" w:hAnsiTheme="minorHAnsi" w:cstheme="minorHAnsi"/>
              </w:rPr>
            </w:pPr>
            <w:r w:rsidRPr="00555275">
              <w:rPr>
                <w:rFonts w:asciiTheme="minorHAnsi" w:hAnsiTheme="minorHAnsi" w:cstheme="minorHAnsi"/>
              </w:rPr>
              <w:t>Copy of Contract SOW</w:t>
            </w:r>
          </w:p>
          <w:p w14:paraId="025ED172" w14:textId="015AAFA6" w:rsidR="00A35C6B" w:rsidRPr="00555275" w:rsidRDefault="00BF775D" w:rsidP="00C946BE">
            <w:pPr>
              <w:pStyle w:val="ListParagraph"/>
              <w:numPr>
                <w:ilvl w:val="0"/>
                <w:numId w:val="22"/>
              </w:numPr>
              <w:tabs>
                <w:tab w:val="left" w:pos="2368"/>
              </w:tabs>
              <w:spacing w:line="192" w:lineRule="auto"/>
              <w:ind w:left="496"/>
              <w:rPr>
                <w:rFonts w:asciiTheme="minorHAnsi" w:hAnsiTheme="minorHAnsi" w:cstheme="minorHAnsi"/>
                <w:b/>
              </w:rPr>
            </w:pPr>
            <w:r w:rsidRPr="00555275">
              <w:rPr>
                <w:rFonts w:asciiTheme="minorHAnsi" w:hAnsiTheme="minorHAnsi" w:cstheme="minorHAnsi"/>
              </w:rPr>
              <w:t>Copy of EPA Court Order, if applicable</w:t>
            </w:r>
          </w:p>
        </w:tc>
      </w:tr>
    </w:tbl>
    <w:p w14:paraId="414F7497" w14:textId="77777777" w:rsidR="00E60EA3" w:rsidRDefault="00E60EA3"/>
    <w:tbl>
      <w:tblPr>
        <w:tblW w:w="10785"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3364"/>
        <w:gridCol w:w="2040"/>
        <w:gridCol w:w="3410"/>
      </w:tblGrid>
      <w:tr w:rsidR="007270C7" w:rsidRPr="00F26882" w14:paraId="54FBD0E3" w14:textId="77777777" w:rsidTr="00606462">
        <w:trPr>
          <w:trHeight w:val="288"/>
        </w:trPr>
        <w:tc>
          <w:tcPr>
            <w:tcW w:w="10785" w:type="dxa"/>
            <w:gridSpan w:val="4"/>
            <w:shd w:val="clear" w:color="auto" w:fill="CCC0D9" w:themeFill="accent4" w:themeFillTint="66"/>
            <w:vAlign w:val="center"/>
          </w:tcPr>
          <w:p w14:paraId="5621425D" w14:textId="09397649" w:rsidR="007270C7" w:rsidRPr="00F26882" w:rsidRDefault="00F32F96" w:rsidP="00606462">
            <w:pPr>
              <w:tabs>
                <w:tab w:val="left" w:pos="2368"/>
              </w:tabs>
              <w:jc w:val="center"/>
              <w:rPr>
                <w:rFonts w:asciiTheme="minorHAnsi" w:hAnsiTheme="minorHAnsi" w:cstheme="minorHAnsi"/>
                <w:b/>
                <w:sz w:val="24"/>
                <w:szCs w:val="24"/>
              </w:rPr>
            </w:pPr>
            <w:r w:rsidRPr="00F26882">
              <w:rPr>
                <w:rFonts w:asciiTheme="minorHAnsi" w:hAnsiTheme="minorHAnsi" w:cstheme="minorHAnsi"/>
                <w:b/>
                <w:sz w:val="24"/>
                <w:szCs w:val="24"/>
              </w:rPr>
              <w:t>EPA QA</w:t>
            </w:r>
            <w:r w:rsidR="00EF53E0" w:rsidRPr="00F26882">
              <w:rPr>
                <w:rFonts w:asciiTheme="minorHAnsi" w:hAnsiTheme="minorHAnsi" w:cstheme="minorHAnsi"/>
                <w:b/>
                <w:sz w:val="24"/>
                <w:szCs w:val="24"/>
              </w:rPr>
              <w:t xml:space="preserve"> REVIEWER MUST COMPLETE AS PART OF THE REVIEW</w:t>
            </w:r>
          </w:p>
        </w:tc>
      </w:tr>
      <w:tr w:rsidR="007270C7" w:rsidRPr="00606462" w14:paraId="3ACD1240" w14:textId="77777777" w:rsidTr="00606462">
        <w:trPr>
          <w:trHeight w:val="443"/>
        </w:trPr>
        <w:tc>
          <w:tcPr>
            <w:tcW w:w="10785" w:type="dxa"/>
            <w:gridSpan w:val="4"/>
            <w:shd w:val="clear" w:color="auto" w:fill="E5DFEC" w:themeFill="accent4" w:themeFillTint="33"/>
            <w:vAlign w:val="center"/>
          </w:tcPr>
          <w:p w14:paraId="48D1FC69" w14:textId="7E8AD2E7" w:rsidR="007270C7" w:rsidRPr="00606462" w:rsidRDefault="00EF53E0" w:rsidP="00606462">
            <w:pPr>
              <w:tabs>
                <w:tab w:val="left" w:pos="2368"/>
              </w:tabs>
              <w:spacing w:line="192" w:lineRule="auto"/>
              <w:rPr>
                <w:rFonts w:asciiTheme="minorHAnsi" w:hAnsiTheme="minorHAnsi" w:cstheme="minorHAnsi"/>
                <w:bCs/>
                <w:i/>
                <w:iCs/>
              </w:rPr>
            </w:pPr>
            <w:r w:rsidRPr="00606462">
              <w:rPr>
                <w:rFonts w:asciiTheme="minorHAnsi" w:hAnsiTheme="minorHAnsi" w:cstheme="minorHAnsi"/>
                <w:bCs/>
                <w:i/>
                <w:iCs/>
              </w:rPr>
              <w:t xml:space="preserve">All submissions and responses must be tracked in this Crosswalk. Information in </w:t>
            </w:r>
            <w:r w:rsidR="00606462" w:rsidRPr="00606462">
              <w:rPr>
                <w:rFonts w:asciiTheme="minorHAnsi" w:hAnsiTheme="minorHAnsi" w:cstheme="minorHAnsi"/>
                <w:bCs/>
                <w:i/>
                <w:iCs/>
              </w:rPr>
              <w:t xml:space="preserve">blue and green are the suggested approach to ensuring that each review process is independently tracked. </w:t>
            </w:r>
          </w:p>
        </w:tc>
      </w:tr>
      <w:tr w:rsidR="00F4316A" w:rsidRPr="004F7145" w14:paraId="4513403B" w14:textId="77777777" w:rsidTr="000832BD">
        <w:trPr>
          <w:trHeight w:val="443"/>
        </w:trPr>
        <w:tc>
          <w:tcPr>
            <w:tcW w:w="1971" w:type="dxa"/>
            <w:shd w:val="clear" w:color="auto" w:fill="D9D9D9" w:themeFill="background1" w:themeFillShade="D9"/>
          </w:tcPr>
          <w:p w14:paraId="56149572" w14:textId="77777777" w:rsidR="00F4316A" w:rsidRDefault="00D152BC" w:rsidP="00B70CAC">
            <w:pPr>
              <w:tabs>
                <w:tab w:val="left" w:pos="1438"/>
              </w:tabs>
              <w:spacing w:line="192" w:lineRule="auto"/>
              <w:rPr>
                <w:rFonts w:asciiTheme="minorHAnsi" w:hAnsiTheme="minorHAnsi" w:cstheme="minorHAnsi"/>
                <w:b/>
              </w:rPr>
            </w:pPr>
            <w:r>
              <w:rPr>
                <w:rFonts w:asciiTheme="minorHAnsi" w:hAnsiTheme="minorHAnsi" w:cstheme="minorHAnsi"/>
                <w:b/>
              </w:rPr>
              <w:lastRenderedPageBreak/>
              <w:t>EPA QA Reviewer:</w:t>
            </w:r>
          </w:p>
          <w:p w14:paraId="5607CA74" w14:textId="7D6F7C07" w:rsidR="000832BD" w:rsidRPr="000832BD" w:rsidRDefault="000832BD" w:rsidP="00B70CAC">
            <w:pPr>
              <w:tabs>
                <w:tab w:val="left" w:pos="1438"/>
              </w:tabs>
              <w:spacing w:line="192" w:lineRule="auto"/>
              <w:rPr>
                <w:rFonts w:asciiTheme="minorHAnsi" w:hAnsiTheme="minorHAnsi" w:cstheme="minorHAnsi"/>
                <w:bCs/>
                <w:i/>
                <w:iCs/>
              </w:rPr>
            </w:pPr>
            <w:r w:rsidRPr="000832BD">
              <w:rPr>
                <w:rFonts w:asciiTheme="minorHAnsi" w:hAnsiTheme="minorHAnsi" w:cstheme="minorHAnsi"/>
                <w:bCs/>
                <w:i/>
                <w:iCs/>
              </w:rPr>
              <w:t>(Name, Email)</w:t>
            </w:r>
          </w:p>
        </w:tc>
        <w:tc>
          <w:tcPr>
            <w:tcW w:w="3364" w:type="dxa"/>
            <w:shd w:val="clear" w:color="auto" w:fill="D9D9D9" w:themeFill="background1" w:themeFillShade="D9"/>
          </w:tcPr>
          <w:p w14:paraId="03EEAC4C" w14:textId="77777777" w:rsidR="00F4316A" w:rsidRDefault="00F4316A" w:rsidP="00B70CAC">
            <w:pPr>
              <w:tabs>
                <w:tab w:val="left" w:pos="1440"/>
              </w:tabs>
              <w:spacing w:line="192" w:lineRule="auto"/>
              <w:rPr>
                <w:rFonts w:asciiTheme="minorHAnsi" w:hAnsiTheme="minorHAnsi" w:cstheme="minorHAnsi"/>
                <w:b/>
              </w:rPr>
            </w:pPr>
          </w:p>
        </w:tc>
        <w:tc>
          <w:tcPr>
            <w:tcW w:w="2040" w:type="dxa"/>
            <w:shd w:val="clear" w:color="auto" w:fill="D9D9D9" w:themeFill="background1" w:themeFillShade="D9"/>
          </w:tcPr>
          <w:p w14:paraId="76547F27" w14:textId="4BC673E7" w:rsidR="00F4316A" w:rsidRPr="004F7145" w:rsidRDefault="00163227" w:rsidP="00B70CAC">
            <w:pPr>
              <w:tabs>
                <w:tab w:val="left" w:pos="1682"/>
              </w:tabs>
              <w:spacing w:line="192" w:lineRule="auto"/>
              <w:rPr>
                <w:rFonts w:asciiTheme="minorHAnsi" w:hAnsiTheme="minorHAnsi" w:cstheme="minorHAnsi"/>
                <w:b/>
              </w:rPr>
            </w:pPr>
            <w:r>
              <w:rPr>
                <w:rFonts w:asciiTheme="minorHAnsi" w:hAnsiTheme="minorHAnsi" w:cstheme="minorHAnsi"/>
                <w:b/>
              </w:rPr>
              <w:t xml:space="preserve">EPA </w:t>
            </w:r>
            <w:r w:rsidRPr="00FA183E">
              <w:rPr>
                <w:rFonts w:asciiTheme="minorHAnsi" w:hAnsiTheme="minorHAnsi" w:cstheme="minorHAnsi"/>
                <w:b/>
              </w:rPr>
              <w:t>QA_ID #:</w:t>
            </w:r>
          </w:p>
        </w:tc>
        <w:tc>
          <w:tcPr>
            <w:tcW w:w="3410" w:type="dxa"/>
          </w:tcPr>
          <w:p w14:paraId="229EE711" w14:textId="77777777" w:rsidR="00F4316A" w:rsidRPr="004F7145" w:rsidRDefault="00F4316A" w:rsidP="00B70CAC">
            <w:pPr>
              <w:tabs>
                <w:tab w:val="left" w:pos="2368"/>
              </w:tabs>
              <w:spacing w:line="192" w:lineRule="auto"/>
              <w:rPr>
                <w:rFonts w:asciiTheme="minorHAnsi" w:hAnsiTheme="minorHAnsi" w:cstheme="minorHAnsi"/>
                <w:b/>
              </w:rPr>
            </w:pPr>
          </w:p>
        </w:tc>
      </w:tr>
      <w:tr w:rsidR="00F4316A" w:rsidRPr="004F7145" w14:paraId="2CBE88E2" w14:textId="77777777" w:rsidTr="00691CA9">
        <w:trPr>
          <w:trHeight w:val="443"/>
        </w:trPr>
        <w:tc>
          <w:tcPr>
            <w:tcW w:w="1971" w:type="dxa"/>
            <w:shd w:val="clear" w:color="auto" w:fill="D9D9D9" w:themeFill="background1" w:themeFillShade="D9"/>
          </w:tcPr>
          <w:p w14:paraId="4A3ACCEC" w14:textId="45F960E4" w:rsidR="00F4316A" w:rsidRPr="00691CA9" w:rsidRDefault="00BA1FEC" w:rsidP="00B70CAC">
            <w:pPr>
              <w:tabs>
                <w:tab w:val="left" w:pos="1438"/>
              </w:tabs>
              <w:spacing w:line="192" w:lineRule="auto"/>
              <w:rPr>
                <w:rFonts w:asciiTheme="minorHAnsi" w:hAnsiTheme="minorHAnsi" w:cstheme="minorHAnsi"/>
                <w:b/>
              </w:rPr>
            </w:pPr>
            <w:r w:rsidRPr="00691CA9">
              <w:rPr>
                <w:rFonts w:asciiTheme="minorHAnsi" w:hAnsiTheme="minorHAnsi" w:cstheme="minorHAnsi"/>
                <w:b/>
              </w:rPr>
              <w:t>Date Received for QA Review:</w:t>
            </w:r>
          </w:p>
        </w:tc>
        <w:tc>
          <w:tcPr>
            <w:tcW w:w="3364" w:type="dxa"/>
            <w:shd w:val="clear" w:color="auto" w:fill="auto"/>
          </w:tcPr>
          <w:p w14:paraId="3DC5FB93" w14:textId="77777777" w:rsidR="00691CA9" w:rsidRDefault="00691CA9" w:rsidP="00B70CAC">
            <w:pPr>
              <w:spacing w:line="192" w:lineRule="auto"/>
              <w:rPr>
                <w:rFonts w:asciiTheme="minorHAnsi" w:hAnsiTheme="minorHAnsi" w:cstheme="minorHAnsi"/>
                <w:color w:val="0070C0"/>
              </w:rPr>
            </w:pPr>
            <w:r w:rsidRPr="007655B3">
              <w:rPr>
                <w:rFonts w:asciiTheme="minorHAnsi" w:hAnsiTheme="minorHAnsi" w:cstheme="minorHAnsi"/>
                <w:color w:val="0070C0"/>
              </w:rPr>
              <w:t>1</w:t>
            </w:r>
            <w:r w:rsidRPr="007655B3">
              <w:rPr>
                <w:rFonts w:asciiTheme="minorHAnsi" w:hAnsiTheme="minorHAnsi" w:cstheme="minorHAnsi"/>
                <w:color w:val="0070C0"/>
                <w:vertAlign w:val="superscript"/>
              </w:rPr>
              <w:t>st</w:t>
            </w:r>
            <w:r w:rsidRPr="007655B3">
              <w:rPr>
                <w:rFonts w:asciiTheme="minorHAnsi" w:hAnsiTheme="minorHAnsi" w:cstheme="minorHAnsi"/>
                <w:color w:val="0070C0"/>
              </w:rPr>
              <w:t xml:space="preserve"> </w:t>
            </w:r>
            <w:r>
              <w:rPr>
                <w:rFonts w:asciiTheme="minorHAnsi" w:hAnsiTheme="minorHAnsi" w:cstheme="minorHAnsi"/>
                <w:color w:val="0070C0"/>
              </w:rPr>
              <w:t>Review</w:t>
            </w:r>
            <w:r w:rsidRPr="007655B3">
              <w:rPr>
                <w:rFonts w:asciiTheme="minorHAnsi" w:hAnsiTheme="minorHAnsi" w:cstheme="minorHAnsi"/>
                <w:color w:val="0070C0"/>
              </w:rPr>
              <w:t xml:space="preserve">:  </w:t>
            </w:r>
            <w:r>
              <w:rPr>
                <w:rFonts w:asciiTheme="minorHAnsi" w:hAnsiTheme="minorHAnsi" w:cstheme="minorHAnsi"/>
                <w:color w:val="0070C0"/>
              </w:rPr>
              <w:t>MM/</w:t>
            </w:r>
            <w:r w:rsidRPr="007655B3">
              <w:rPr>
                <w:rFonts w:asciiTheme="minorHAnsi" w:hAnsiTheme="minorHAnsi" w:cstheme="minorHAnsi"/>
                <w:color w:val="0070C0"/>
              </w:rPr>
              <w:t>DD/YYYY</w:t>
            </w:r>
          </w:p>
          <w:p w14:paraId="4CD44902" w14:textId="6F511868" w:rsidR="00F4316A" w:rsidRDefault="00691CA9" w:rsidP="00B70CAC">
            <w:pPr>
              <w:tabs>
                <w:tab w:val="left" w:pos="1440"/>
              </w:tabs>
              <w:spacing w:line="192" w:lineRule="auto"/>
              <w:rPr>
                <w:rFonts w:asciiTheme="minorHAnsi" w:hAnsiTheme="minorHAnsi" w:cstheme="minorHAnsi"/>
                <w:b/>
              </w:rPr>
            </w:pPr>
            <w:r w:rsidRPr="007655B3">
              <w:rPr>
                <w:rFonts w:asciiTheme="minorHAnsi" w:hAnsiTheme="minorHAnsi" w:cstheme="minorHAnsi"/>
                <w:color w:val="00B050"/>
              </w:rPr>
              <w:t>2</w:t>
            </w:r>
            <w:r w:rsidRPr="007655B3">
              <w:rPr>
                <w:rFonts w:asciiTheme="minorHAnsi" w:hAnsiTheme="minorHAnsi" w:cstheme="minorHAnsi"/>
                <w:color w:val="00B050"/>
                <w:vertAlign w:val="superscript"/>
              </w:rPr>
              <w:t>nd</w:t>
            </w:r>
            <w:r w:rsidRPr="007655B3">
              <w:rPr>
                <w:rFonts w:asciiTheme="minorHAnsi" w:hAnsiTheme="minorHAnsi" w:cstheme="minorHAnsi"/>
                <w:color w:val="00B050"/>
              </w:rPr>
              <w:t xml:space="preserve"> </w:t>
            </w:r>
            <w:r>
              <w:rPr>
                <w:rFonts w:asciiTheme="minorHAnsi" w:hAnsiTheme="minorHAnsi" w:cstheme="minorHAnsi"/>
                <w:color w:val="00B050"/>
              </w:rPr>
              <w:t>Review</w:t>
            </w:r>
            <w:r w:rsidRPr="007655B3">
              <w:rPr>
                <w:rFonts w:asciiTheme="minorHAnsi" w:hAnsiTheme="minorHAnsi" w:cstheme="minorHAnsi"/>
                <w:color w:val="00B050"/>
              </w:rPr>
              <w:t xml:space="preserve">:  </w:t>
            </w:r>
            <w:r>
              <w:rPr>
                <w:rFonts w:asciiTheme="minorHAnsi" w:hAnsiTheme="minorHAnsi" w:cstheme="minorHAnsi"/>
                <w:color w:val="00B050"/>
              </w:rPr>
              <w:t>MM/</w:t>
            </w:r>
            <w:r w:rsidRPr="007655B3">
              <w:rPr>
                <w:rFonts w:asciiTheme="minorHAnsi" w:hAnsiTheme="minorHAnsi" w:cstheme="minorHAnsi"/>
                <w:color w:val="00B050"/>
              </w:rPr>
              <w:t>DD/YYYY</w:t>
            </w:r>
          </w:p>
        </w:tc>
        <w:tc>
          <w:tcPr>
            <w:tcW w:w="2040" w:type="dxa"/>
            <w:shd w:val="clear" w:color="auto" w:fill="D9D9D9" w:themeFill="background1" w:themeFillShade="D9"/>
          </w:tcPr>
          <w:p w14:paraId="0701B250" w14:textId="3C623F4B" w:rsidR="00F4316A" w:rsidRPr="00691CA9" w:rsidRDefault="00092828" w:rsidP="00B70CAC">
            <w:pPr>
              <w:tabs>
                <w:tab w:val="left" w:pos="1682"/>
              </w:tabs>
              <w:spacing w:line="192" w:lineRule="auto"/>
              <w:rPr>
                <w:rFonts w:asciiTheme="minorHAnsi" w:hAnsiTheme="minorHAnsi" w:cstheme="minorHAnsi"/>
                <w:b/>
              </w:rPr>
            </w:pPr>
            <w:r w:rsidRPr="00691CA9">
              <w:rPr>
                <w:rFonts w:asciiTheme="minorHAnsi" w:hAnsiTheme="minorHAnsi" w:cstheme="minorHAnsi"/>
                <w:b/>
              </w:rPr>
              <w:t>Date Review Completed:</w:t>
            </w:r>
          </w:p>
        </w:tc>
        <w:tc>
          <w:tcPr>
            <w:tcW w:w="3410" w:type="dxa"/>
            <w:shd w:val="clear" w:color="auto" w:fill="auto"/>
          </w:tcPr>
          <w:p w14:paraId="0B5CC651" w14:textId="77777777" w:rsidR="00691CA9" w:rsidRDefault="00691CA9" w:rsidP="00B70CAC">
            <w:pPr>
              <w:spacing w:line="192" w:lineRule="auto"/>
              <w:rPr>
                <w:rFonts w:asciiTheme="minorHAnsi" w:hAnsiTheme="minorHAnsi" w:cstheme="minorHAnsi"/>
                <w:color w:val="0070C0"/>
              </w:rPr>
            </w:pPr>
            <w:r w:rsidRPr="007655B3">
              <w:rPr>
                <w:rFonts w:asciiTheme="minorHAnsi" w:hAnsiTheme="minorHAnsi" w:cstheme="minorHAnsi"/>
                <w:color w:val="0070C0"/>
              </w:rPr>
              <w:t>1</w:t>
            </w:r>
            <w:r w:rsidRPr="007655B3">
              <w:rPr>
                <w:rFonts w:asciiTheme="minorHAnsi" w:hAnsiTheme="minorHAnsi" w:cstheme="minorHAnsi"/>
                <w:color w:val="0070C0"/>
                <w:vertAlign w:val="superscript"/>
              </w:rPr>
              <w:t>st</w:t>
            </w:r>
            <w:r w:rsidRPr="007655B3">
              <w:rPr>
                <w:rFonts w:asciiTheme="minorHAnsi" w:hAnsiTheme="minorHAnsi" w:cstheme="minorHAnsi"/>
                <w:color w:val="0070C0"/>
              </w:rPr>
              <w:t xml:space="preserve"> </w:t>
            </w:r>
            <w:r>
              <w:rPr>
                <w:rFonts w:asciiTheme="minorHAnsi" w:hAnsiTheme="minorHAnsi" w:cstheme="minorHAnsi"/>
                <w:color w:val="0070C0"/>
              </w:rPr>
              <w:t>Review</w:t>
            </w:r>
            <w:r w:rsidRPr="007655B3">
              <w:rPr>
                <w:rFonts w:asciiTheme="minorHAnsi" w:hAnsiTheme="minorHAnsi" w:cstheme="minorHAnsi"/>
                <w:color w:val="0070C0"/>
              </w:rPr>
              <w:t xml:space="preserve">:  </w:t>
            </w:r>
            <w:r>
              <w:rPr>
                <w:rFonts w:asciiTheme="minorHAnsi" w:hAnsiTheme="minorHAnsi" w:cstheme="minorHAnsi"/>
                <w:color w:val="0070C0"/>
              </w:rPr>
              <w:t>MM/</w:t>
            </w:r>
            <w:r w:rsidRPr="007655B3">
              <w:rPr>
                <w:rFonts w:asciiTheme="minorHAnsi" w:hAnsiTheme="minorHAnsi" w:cstheme="minorHAnsi"/>
                <w:color w:val="0070C0"/>
              </w:rPr>
              <w:t>DD/YYYY</w:t>
            </w:r>
          </w:p>
          <w:p w14:paraId="67225FB5" w14:textId="0130C235" w:rsidR="00F4316A" w:rsidRPr="004F7145" w:rsidRDefault="00691CA9" w:rsidP="00B70CAC">
            <w:pPr>
              <w:tabs>
                <w:tab w:val="left" w:pos="2368"/>
              </w:tabs>
              <w:spacing w:line="192" w:lineRule="auto"/>
              <w:rPr>
                <w:rFonts w:asciiTheme="minorHAnsi" w:hAnsiTheme="minorHAnsi" w:cstheme="minorHAnsi"/>
                <w:b/>
              </w:rPr>
            </w:pPr>
            <w:r w:rsidRPr="007655B3">
              <w:rPr>
                <w:rFonts w:asciiTheme="minorHAnsi" w:hAnsiTheme="minorHAnsi" w:cstheme="minorHAnsi"/>
                <w:color w:val="00B050"/>
              </w:rPr>
              <w:t>2</w:t>
            </w:r>
            <w:r w:rsidRPr="007655B3">
              <w:rPr>
                <w:rFonts w:asciiTheme="minorHAnsi" w:hAnsiTheme="minorHAnsi" w:cstheme="minorHAnsi"/>
                <w:color w:val="00B050"/>
                <w:vertAlign w:val="superscript"/>
              </w:rPr>
              <w:t>nd</w:t>
            </w:r>
            <w:r w:rsidRPr="007655B3">
              <w:rPr>
                <w:rFonts w:asciiTheme="minorHAnsi" w:hAnsiTheme="minorHAnsi" w:cstheme="minorHAnsi"/>
                <w:color w:val="00B050"/>
              </w:rPr>
              <w:t xml:space="preserve"> </w:t>
            </w:r>
            <w:r>
              <w:rPr>
                <w:rFonts w:asciiTheme="minorHAnsi" w:hAnsiTheme="minorHAnsi" w:cstheme="minorHAnsi"/>
                <w:color w:val="00B050"/>
              </w:rPr>
              <w:t>Review</w:t>
            </w:r>
            <w:r w:rsidRPr="007655B3">
              <w:rPr>
                <w:rFonts w:asciiTheme="minorHAnsi" w:hAnsiTheme="minorHAnsi" w:cstheme="minorHAnsi"/>
                <w:color w:val="00B050"/>
              </w:rPr>
              <w:t xml:space="preserve">:  </w:t>
            </w:r>
            <w:r>
              <w:rPr>
                <w:rFonts w:asciiTheme="minorHAnsi" w:hAnsiTheme="minorHAnsi" w:cstheme="minorHAnsi"/>
                <w:color w:val="00B050"/>
              </w:rPr>
              <w:t>MM/</w:t>
            </w:r>
            <w:r w:rsidRPr="007655B3">
              <w:rPr>
                <w:rFonts w:asciiTheme="minorHAnsi" w:hAnsiTheme="minorHAnsi" w:cstheme="minorHAnsi"/>
                <w:color w:val="00B050"/>
              </w:rPr>
              <w:t>DD/YYYY</w:t>
            </w:r>
          </w:p>
        </w:tc>
      </w:tr>
      <w:tr w:rsidR="00CA466E" w:rsidRPr="004F7145" w14:paraId="1DD7A8BD" w14:textId="77777777" w:rsidTr="000832BD">
        <w:trPr>
          <w:trHeight w:val="443"/>
        </w:trPr>
        <w:tc>
          <w:tcPr>
            <w:tcW w:w="1971" w:type="dxa"/>
            <w:shd w:val="clear" w:color="auto" w:fill="D9D9D9" w:themeFill="background1" w:themeFillShade="D9"/>
          </w:tcPr>
          <w:p w14:paraId="22EFE185" w14:textId="7A869E99" w:rsidR="00E17C7F" w:rsidRPr="004F7145" w:rsidRDefault="0049076D" w:rsidP="00B70CAC">
            <w:pPr>
              <w:tabs>
                <w:tab w:val="left" w:pos="1438"/>
              </w:tabs>
              <w:spacing w:line="192" w:lineRule="auto"/>
              <w:rPr>
                <w:rFonts w:asciiTheme="minorHAnsi" w:hAnsiTheme="minorHAnsi" w:cstheme="minorHAnsi"/>
                <w:b/>
              </w:rPr>
            </w:pPr>
            <w:r w:rsidRPr="000E0167">
              <w:rPr>
                <w:rFonts w:asciiTheme="minorHAnsi" w:hAnsiTheme="minorHAnsi" w:cstheme="minorHAnsi"/>
                <w:b/>
              </w:rPr>
              <w:t xml:space="preserve">EPA QA </w:t>
            </w:r>
            <w:r>
              <w:rPr>
                <w:rFonts w:asciiTheme="minorHAnsi" w:hAnsiTheme="minorHAnsi" w:cstheme="minorHAnsi"/>
                <w:b/>
              </w:rPr>
              <w:t xml:space="preserve">Branch </w:t>
            </w:r>
            <w:r w:rsidRPr="0049076D">
              <w:rPr>
                <w:rFonts w:asciiTheme="minorHAnsi" w:hAnsiTheme="minorHAnsi" w:cstheme="minorHAnsi"/>
                <w:b/>
              </w:rPr>
              <w:t>Approving Official:</w:t>
            </w:r>
            <w:r w:rsidRPr="00E570AC">
              <w:rPr>
                <w:rFonts w:asciiTheme="minorHAnsi" w:hAnsiTheme="minorHAnsi" w:cstheme="minorHAnsi"/>
                <w:bCs/>
              </w:rPr>
              <w:t xml:space="preserve"> </w:t>
            </w:r>
            <w:r w:rsidRPr="00C05B59">
              <w:rPr>
                <w:rFonts w:asciiTheme="minorHAnsi" w:hAnsiTheme="minorHAnsi" w:cstheme="minorHAnsi"/>
                <w:bCs/>
                <w:i/>
                <w:iCs/>
              </w:rPr>
              <w:t>(Name</w:t>
            </w:r>
            <w:r w:rsidR="00FB5BA5" w:rsidRPr="00C05B59">
              <w:rPr>
                <w:rFonts w:asciiTheme="minorHAnsi" w:hAnsiTheme="minorHAnsi" w:cstheme="minorHAnsi"/>
                <w:bCs/>
                <w:i/>
                <w:iCs/>
              </w:rPr>
              <w:t>, Email</w:t>
            </w:r>
            <w:r w:rsidRPr="00C05B59">
              <w:rPr>
                <w:rFonts w:asciiTheme="minorHAnsi" w:hAnsiTheme="minorHAnsi" w:cstheme="minorHAnsi"/>
                <w:bCs/>
                <w:i/>
                <w:iCs/>
              </w:rPr>
              <w:t>)</w:t>
            </w:r>
          </w:p>
        </w:tc>
        <w:tc>
          <w:tcPr>
            <w:tcW w:w="3364" w:type="dxa"/>
            <w:shd w:val="clear" w:color="auto" w:fill="D9D9D9" w:themeFill="background1" w:themeFillShade="D9"/>
          </w:tcPr>
          <w:p w14:paraId="6F04C6B4" w14:textId="77777777" w:rsidR="00E17C7F" w:rsidRPr="00C05B59" w:rsidRDefault="00FB5BA5" w:rsidP="00B70CAC">
            <w:pPr>
              <w:tabs>
                <w:tab w:val="left" w:pos="2070"/>
              </w:tabs>
              <w:spacing w:line="192" w:lineRule="auto"/>
              <w:rPr>
                <w:rFonts w:asciiTheme="minorHAnsi" w:hAnsiTheme="minorHAnsi" w:cstheme="minorHAnsi"/>
                <w:bCs/>
              </w:rPr>
            </w:pPr>
            <w:r w:rsidRPr="00C05B59">
              <w:rPr>
                <w:rFonts w:asciiTheme="minorHAnsi" w:hAnsiTheme="minorHAnsi" w:cstheme="minorHAnsi"/>
                <w:bCs/>
              </w:rPr>
              <w:t>Mary Goldade, Regional QA Manager (RQAM) and QA Branch Manager</w:t>
            </w:r>
          </w:p>
          <w:p w14:paraId="67AB68D5" w14:textId="0B5FA172" w:rsidR="00C05B59" w:rsidRPr="00C05B59" w:rsidRDefault="00C05B59" w:rsidP="00B70CAC">
            <w:pPr>
              <w:tabs>
                <w:tab w:val="left" w:pos="2070"/>
              </w:tabs>
              <w:spacing w:line="192" w:lineRule="auto"/>
              <w:rPr>
                <w:rFonts w:asciiTheme="minorHAnsi" w:hAnsiTheme="minorHAnsi" w:cstheme="minorHAnsi"/>
                <w:bCs/>
              </w:rPr>
            </w:pPr>
            <w:hyperlink r:id="rId12" w:history="1">
              <w:r w:rsidRPr="00BF2499">
                <w:rPr>
                  <w:rStyle w:val="Hyperlink"/>
                </w:rPr>
                <w:t>g</w:t>
              </w:r>
              <w:r w:rsidRPr="00BF2499">
                <w:rPr>
                  <w:rStyle w:val="Hyperlink"/>
                  <w:rFonts w:asciiTheme="minorHAnsi" w:hAnsiTheme="minorHAnsi" w:cstheme="minorHAnsi"/>
                  <w:bCs/>
                </w:rPr>
                <w:t>oldade.mary@epa.gov</w:t>
              </w:r>
            </w:hyperlink>
            <w:r w:rsidRPr="00C05B59">
              <w:rPr>
                <w:rFonts w:asciiTheme="minorHAnsi" w:hAnsiTheme="minorHAnsi" w:cstheme="minorHAnsi"/>
                <w:bCs/>
              </w:rPr>
              <w:t xml:space="preserve"> </w:t>
            </w:r>
          </w:p>
        </w:tc>
        <w:tc>
          <w:tcPr>
            <w:tcW w:w="2040" w:type="dxa"/>
            <w:shd w:val="clear" w:color="auto" w:fill="D9D9D9" w:themeFill="background1" w:themeFillShade="D9"/>
          </w:tcPr>
          <w:p w14:paraId="35E19217" w14:textId="2AC04A28" w:rsidR="00E17C7F" w:rsidRPr="004F7145" w:rsidRDefault="00C05B59" w:rsidP="00B70CAC">
            <w:pPr>
              <w:tabs>
                <w:tab w:val="left" w:pos="1682"/>
              </w:tabs>
              <w:spacing w:line="192" w:lineRule="auto"/>
              <w:rPr>
                <w:rFonts w:asciiTheme="minorHAnsi" w:hAnsiTheme="minorHAnsi" w:cstheme="minorHAnsi"/>
                <w:b/>
              </w:rPr>
            </w:pPr>
            <w:r>
              <w:rPr>
                <w:rFonts w:asciiTheme="minorHAnsi" w:hAnsiTheme="minorHAnsi" w:cstheme="minorHAnsi"/>
                <w:b/>
              </w:rPr>
              <w:t>QMP Approval Date:</w:t>
            </w:r>
          </w:p>
        </w:tc>
        <w:tc>
          <w:tcPr>
            <w:tcW w:w="3410" w:type="dxa"/>
          </w:tcPr>
          <w:p w14:paraId="29AE469C" w14:textId="04F7C6E7" w:rsidR="00E17C7F" w:rsidRPr="004F7145" w:rsidRDefault="00C05B59" w:rsidP="00B70CAC">
            <w:pPr>
              <w:tabs>
                <w:tab w:val="left" w:pos="2368"/>
              </w:tabs>
              <w:spacing w:line="192" w:lineRule="auto"/>
              <w:rPr>
                <w:rFonts w:asciiTheme="minorHAnsi" w:hAnsiTheme="minorHAnsi" w:cstheme="minorHAnsi"/>
                <w:b/>
              </w:rPr>
            </w:pPr>
            <w:r>
              <w:rPr>
                <w:rFonts w:asciiTheme="minorHAnsi" w:hAnsiTheme="minorHAnsi" w:cstheme="minorHAnsi"/>
                <w:color w:val="0070C0"/>
              </w:rPr>
              <w:t>MM/</w:t>
            </w:r>
            <w:r w:rsidRPr="007655B3">
              <w:rPr>
                <w:rFonts w:asciiTheme="minorHAnsi" w:hAnsiTheme="minorHAnsi" w:cstheme="minorHAnsi"/>
                <w:color w:val="0070C0"/>
              </w:rPr>
              <w:t>DD/YYYY</w:t>
            </w:r>
          </w:p>
        </w:tc>
      </w:tr>
      <w:tr w:rsidR="006E2E6B" w:rsidRPr="004F7145" w14:paraId="39EEA41A" w14:textId="77777777" w:rsidTr="003D5E10">
        <w:trPr>
          <w:trHeight w:val="288"/>
        </w:trPr>
        <w:tc>
          <w:tcPr>
            <w:tcW w:w="10785" w:type="dxa"/>
            <w:gridSpan w:val="4"/>
            <w:shd w:val="clear" w:color="auto" w:fill="E5DFEC" w:themeFill="accent4" w:themeFillTint="33"/>
            <w:vAlign w:val="center"/>
          </w:tcPr>
          <w:p w14:paraId="629CF1A1" w14:textId="51524EDD" w:rsidR="006E2E6B" w:rsidRPr="004F7145" w:rsidRDefault="006E2E6B" w:rsidP="006E2E6B">
            <w:pPr>
              <w:tabs>
                <w:tab w:val="left" w:pos="2368"/>
              </w:tabs>
              <w:rPr>
                <w:rFonts w:asciiTheme="minorHAnsi" w:hAnsiTheme="minorHAnsi" w:cstheme="minorHAnsi"/>
                <w:b/>
              </w:rPr>
            </w:pPr>
            <w:r>
              <w:rPr>
                <w:rFonts w:asciiTheme="minorHAnsi" w:hAnsiTheme="minorHAnsi" w:cstheme="minorHAnsi"/>
                <w:b/>
              </w:rPr>
              <w:t>Funding Mechanism and Other Documents</w:t>
            </w:r>
            <w:r w:rsidR="003D5E10">
              <w:rPr>
                <w:rFonts w:asciiTheme="minorHAnsi" w:hAnsiTheme="minorHAnsi" w:cstheme="minorHAnsi"/>
                <w:b/>
              </w:rPr>
              <w:t>:</w:t>
            </w:r>
          </w:p>
        </w:tc>
      </w:tr>
      <w:tr w:rsidR="003D5E10" w:rsidRPr="004F7145" w14:paraId="653EFF52" w14:textId="77777777" w:rsidTr="006E79FA">
        <w:trPr>
          <w:trHeight w:val="443"/>
        </w:trPr>
        <w:tc>
          <w:tcPr>
            <w:tcW w:w="5335" w:type="dxa"/>
            <w:gridSpan w:val="2"/>
            <w:shd w:val="clear" w:color="auto" w:fill="auto"/>
          </w:tcPr>
          <w:p w14:paraId="7FD6BAC2" w14:textId="49A76194" w:rsidR="003D5E10" w:rsidRDefault="00117FC0" w:rsidP="00E17C7F">
            <w:pPr>
              <w:tabs>
                <w:tab w:val="left" w:pos="1440"/>
              </w:tabs>
              <w:rPr>
                <w:rFonts w:asciiTheme="minorHAnsi" w:hAnsiTheme="minorHAnsi" w:cstheme="minorHAnsi"/>
                <w:b/>
              </w:rPr>
            </w:pPr>
            <w:r>
              <w:rPr>
                <w:rFonts w:asciiTheme="minorHAnsi" w:hAnsiTheme="minorHAnsi" w:cstheme="minorHAnsi"/>
                <w:bCs/>
              </w:rPr>
              <w:t>interagency agreement</w:t>
            </w:r>
            <w:r w:rsidRPr="00F46319">
              <w:rPr>
                <w:rFonts w:asciiTheme="minorHAnsi" w:hAnsiTheme="minorHAnsi" w:cstheme="minorHAnsi"/>
                <w:bCs/>
              </w:rPr>
              <w:t xml:space="preserve"> </w:t>
            </w:r>
            <w:sdt>
              <w:sdtPr>
                <w:rPr>
                  <w:rFonts w:ascii="MS Gothic" w:eastAsia="MS Gothic" w:hAnsi="MS Gothic" w:cs="Segoe UI Symbol"/>
                  <w:bCs/>
                </w:rPr>
                <w:id w:val="9805544"/>
                <w14:checkbox>
                  <w14:checked w14:val="0"/>
                  <w14:checkedState w14:val="2612" w14:font="MS Gothic"/>
                  <w14:uncheckedState w14:val="2610" w14:font="MS Gothic"/>
                </w14:checkbox>
              </w:sdtPr>
              <w:sdtContent>
                <w:r w:rsidRPr="00F46319">
                  <w:rPr>
                    <w:rFonts w:ascii="MS Gothic" w:eastAsia="MS Gothic" w:hAnsi="MS Gothic" w:cs="Segoe UI Symbol" w:hint="eastAsia"/>
                    <w:bCs/>
                  </w:rPr>
                  <w:t>☐</w:t>
                </w:r>
              </w:sdtContent>
            </w:sdt>
            <w:r w:rsidRPr="00F46319">
              <w:rPr>
                <w:rFonts w:asciiTheme="minorHAnsi" w:hAnsiTheme="minorHAnsi" w:cstheme="minorHAnsi"/>
                <w:bCs/>
              </w:rPr>
              <w:t xml:space="preserve"> / contract </w:t>
            </w:r>
            <w:sdt>
              <w:sdtPr>
                <w:rPr>
                  <w:rFonts w:ascii="MS Gothic" w:eastAsia="MS Gothic" w:hAnsi="MS Gothic" w:cs="Segoe UI Symbol"/>
                  <w:bCs/>
                </w:rPr>
                <w:id w:val="-1709017224"/>
                <w14:checkbox>
                  <w14:checked w14:val="0"/>
                  <w14:checkedState w14:val="2612" w14:font="MS Gothic"/>
                  <w14:uncheckedState w14:val="2610" w14:font="MS Gothic"/>
                </w14:checkbox>
              </w:sdtPr>
              <w:sdtContent>
                <w:r w:rsidRPr="00F46319">
                  <w:rPr>
                    <w:rFonts w:ascii="MS Gothic" w:eastAsia="MS Gothic" w:hAnsi="MS Gothic" w:cs="Segoe UI Symbol" w:hint="eastAsia"/>
                    <w:bCs/>
                  </w:rPr>
                  <w:t>☐</w:t>
                </w:r>
              </w:sdtContent>
            </w:sdt>
            <w:r w:rsidRPr="00F46319">
              <w:rPr>
                <w:rFonts w:asciiTheme="minorHAnsi" w:hAnsiTheme="minorHAnsi" w:cstheme="minorHAnsi"/>
                <w:bCs/>
              </w:rPr>
              <w:t xml:space="preserve"> / grant </w:t>
            </w:r>
            <w:sdt>
              <w:sdtPr>
                <w:rPr>
                  <w:rFonts w:ascii="Segoe UI Symbol" w:eastAsia="MS Gothic" w:hAnsi="Segoe UI Symbol" w:cs="Segoe UI Symbol"/>
                  <w:bCs/>
                </w:rPr>
                <w:id w:val="2144160030"/>
                <w14:checkbox>
                  <w14:checked w14:val="0"/>
                  <w14:checkedState w14:val="2612" w14:font="MS Gothic"/>
                  <w14:uncheckedState w14:val="2610" w14:font="MS Gothic"/>
                </w14:checkbox>
              </w:sdtPr>
              <w:sdtContent>
                <w:r w:rsidRPr="00F46319">
                  <w:rPr>
                    <w:rFonts w:ascii="Segoe UI Symbol" w:eastAsia="MS Gothic" w:hAnsi="Segoe UI Symbol" w:cs="Segoe UI Symbol"/>
                    <w:bCs/>
                  </w:rPr>
                  <w:t>☐</w:t>
                </w:r>
              </w:sdtContent>
            </w:sdt>
            <w:r w:rsidRPr="00F46319">
              <w:rPr>
                <w:rFonts w:asciiTheme="minorHAnsi" w:hAnsiTheme="minorHAnsi" w:cstheme="minorHAnsi"/>
                <w:bCs/>
              </w:rPr>
              <w:t xml:space="preserve"> / </w:t>
            </w:r>
            <w:r w:rsidRPr="00B32838">
              <w:rPr>
                <w:rFonts w:asciiTheme="minorHAnsi" w:hAnsiTheme="minorHAnsi" w:cstheme="minorHAnsi"/>
                <w:bCs/>
              </w:rPr>
              <w:t xml:space="preserve">court order </w:t>
            </w:r>
            <w:sdt>
              <w:sdtPr>
                <w:rPr>
                  <w:rFonts w:ascii="Segoe UI Symbol" w:eastAsia="MS Gothic" w:hAnsi="Segoe UI Symbol" w:cs="Segoe UI Symbol"/>
                  <w:bCs/>
                </w:rPr>
                <w:id w:val="1702665329"/>
                <w14:checkbox>
                  <w14:checked w14:val="0"/>
                  <w14:checkedState w14:val="2612" w14:font="MS Gothic"/>
                  <w14:uncheckedState w14:val="2610" w14:font="MS Gothic"/>
                </w14:checkbox>
              </w:sdtPr>
              <w:sdtContent>
                <w:r w:rsidRPr="00B32838">
                  <w:rPr>
                    <w:rFonts w:ascii="Segoe UI Symbol" w:eastAsia="MS Gothic" w:hAnsi="Segoe UI Symbol" w:cs="Segoe UI Symbol"/>
                    <w:bCs/>
                  </w:rPr>
                  <w:t>☐</w:t>
                </w:r>
              </w:sdtContent>
            </w:sdt>
            <w:r w:rsidRPr="00B32838">
              <w:rPr>
                <w:rFonts w:asciiTheme="minorHAnsi" w:hAnsiTheme="minorHAnsi" w:cstheme="minorHAnsi"/>
                <w:bCs/>
              </w:rPr>
              <w:t xml:space="preserve"> / Other </w:t>
            </w:r>
            <w:sdt>
              <w:sdtPr>
                <w:rPr>
                  <w:rFonts w:ascii="MS Gothic" w:eastAsia="MS Gothic" w:hAnsi="MS Gothic" w:cs="Segoe UI Symbol"/>
                  <w:bCs/>
                </w:rPr>
                <w:id w:val="-307864794"/>
                <w14:checkbox>
                  <w14:checked w14:val="0"/>
                  <w14:checkedState w14:val="2612" w14:font="MS Gothic"/>
                  <w14:uncheckedState w14:val="2610" w14:font="MS Gothic"/>
                </w14:checkbox>
              </w:sdtPr>
              <w:sdtContent>
                <w:r w:rsidRPr="00B32838">
                  <w:rPr>
                    <w:rFonts w:ascii="MS Gothic" w:eastAsia="MS Gothic" w:hAnsi="MS Gothic" w:cs="Segoe UI Symbol" w:hint="eastAsia"/>
                    <w:bCs/>
                  </w:rPr>
                  <w:t>☐</w:t>
                </w:r>
              </w:sdtContent>
            </w:sdt>
            <w:r w:rsidRPr="00B32838">
              <w:rPr>
                <w:rFonts w:asciiTheme="minorHAnsi" w:hAnsiTheme="minorHAnsi" w:cstheme="minorHAnsi"/>
                <w:bCs/>
              </w:rPr>
              <w:t xml:space="preserve"> __________________ / NA </w:t>
            </w:r>
            <w:sdt>
              <w:sdtPr>
                <w:rPr>
                  <w:rFonts w:ascii="MS Gothic" w:eastAsia="MS Gothic" w:hAnsi="MS Gothic" w:cs="Segoe UI Symbol"/>
                  <w:bCs/>
                </w:rPr>
                <w:id w:val="86814209"/>
                <w14:checkbox>
                  <w14:checked w14:val="0"/>
                  <w14:checkedState w14:val="2612" w14:font="MS Gothic"/>
                  <w14:uncheckedState w14:val="2610" w14:font="MS Gothic"/>
                </w14:checkbox>
              </w:sdtPr>
              <w:sdtContent>
                <w:r w:rsidRPr="00B32838">
                  <w:rPr>
                    <w:rFonts w:ascii="MS Gothic" w:eastAsia="MS Gothic" w:hAnsi="MS Gothic" w:cs="Segoe UI Symbol" w:hint="eastAsia"/>
                    <w:bCs/>
                  </w:rPr>
                  <w:t>☐</w:t>
                </w:r>
              </w:sdtContent>
            </w:sdt>
          </w:p>
        </w:tc>
        <w:tc>
          <w:tcPr>
            <w:tcW w:w="2040" w:type="dxa"/>
            <w:shd w:val="clear" w:color="auto" w:fill="D9D9D9" w:themeFill="background1" w:themeFillShade="D9"/>
          </w:tcPr>
          <w:p w14:paraId="6BC795C4" w14:textId="1A1A2BF2" w:rsidR="003D5E10" w:rsidRPr="004F7145" w:rsidRDefault="006E79FA" w:rsidP="00E17C7F">
            <w:pPr>
              <w:tabs>
                <w:tab w:val="left" w:pos="1682"/>
              </w:tabs>
              <w:rPr>
                <w:rFonts w:asciiTheme="minorHAnsi" w:hAnsiTheme="minorHAnsi" w:cstheme="minorHAnsi"/>
                <w:b/>
              </w:rPr>
            </w:pPr>
            <w:r w:rsidRPr="00572EB1">
              <w:rPr>
                <w:rFonts w:asciiTheme="minorHAnsi" w:hAnsiTheme="minorHAnsi" w:cstheme="minorHAnsi"/>
                <w:bCs/>
              </w:rPr>
              <w:t xml:space="preserve">WP/SOW/TO/PP/RP Date:  </w:t>
            </w:r>
          </w:p>
        </w:tc>
        <w:tc>
          <w:tcPr>
            <w:tcW w:w="3410" w:type="dxa"/>
          </w:tcPr>
          <w:p w14:paraId="62C9729E" w14:textId="0CB0FA1F" w:rsidR="003D5E10" w:rsidRPr="004F7145" w:rsidRDefault="003D5E10" w:rsidP="00E17C7F">
            <w:pPr>
              <w:tabs>
                <w:tab w:val="left" w:pos="2368"/>
              </w:tabs>
              <w:rPr>
                <w:rFonts w:asciiTheme="minorHAnsi" w:hAnsiTheme="minorHAnsi" w:cstheme="minorHAnsi"/>
                <w:b/>
              </w:rPr>
            </w:pPr>
          </w:p>
        </w:tc>
      </w:tr>
      <w:tr w:rsidR="0021153B" w:rsidRPr="004F7145" w14:paraId="51FCC5BA" w14:textId="77777777" w:rsidTr="00555494">
        <w:trPr>
          <w:trHeight w:val="288"/>
        </w:trPr>
        <w:tc>
          <w:tcPr>
            <w:tcW w:w="1971" w:type="dxa"/>
            <w:shd w:val="clear" w:color="auto" w:fill="D9D9D9" w:themeFill="background1" w:themeFillShade="D9"/>
          </w:tcPr>
          <w:p w14:paraId="5747151C" w14:textId="6B6DE907" w:rsidR="0021153B" w:rsidRPr="004F7145" w:rsidRDefault="00AB6FD1" w:rsidP="00E17C7F">
            <w:pPr>
              <w:tabs>
                <w:tab w:val="left" w:pos="1438"/>
              </w:tabs>
              <w:rPr>
                <w:rFonts w:asciiTheme="minorHAnsi" w:hAnsiTheme="minorHAnsi" w:cstheme="minorHAnsi"/>
                <w:b/>
              </w:rPr>
            </w:pPr>
            <w:r w:rsidRPr="00F46319">
              <w:rPr>
                <w:rFonts w:asciiTheme="minorHAnsi" w:hAnsiTheme="minorHAnsi" w:cstheme="minorHAnsi"/>
                <w:bCs/>
              </w:rPr>
              <w:t>Funding Amount $</w:t>
            </w:r>
          </w:p>
        </w:tc>
        <w:tc>
          <w:tcPr>
            <w:tcW w:w="3364" w:type="dxa"/>
            <w:shd w:val="clear" w:color="auto" w:fill="auto"/>
          </w:tcPr>
          <w:p w14:paraId="5D01BF24" w14:textId="77777777" w:rsidR="0021153B" w:rsidRDefault="0021153B" w:rsidP="00E17C7F">
            <w:pPr>
              <w:tabs>
                <w:tab w:val="left" w:pos="1440"/>
              </w:tabs>
              <w:rPr>
                <w:rFonts w:asciiTheme="minorHAnsi" w:hAnsiTheme="minorHAnsi" w:cstheme="minorHAnsi"/>
                <w:b/>
              </w:rPr>
            </w:pPr>
          </w:p>
        </w:tc>
        <w:tc>
          <w:tcPr>
            <w:tcW w:w="2040" w:type="dxa"/>
            <w:shd w:val="clear" w:color="auto" w:fill="D9D9D9" w:themeFill="background1" w:themeFillShade="D9"/>
          </w:tcPr>
          <w:p w14:paraId="270EBE77" w14:textId="35247147" w:rsidR="0021153B" w:rsidRPr="004F7145" w:rsidRDefault="00555494" w:rsidP="00E17C7F">
            <w:pPr>
              <w:tabs>
                <w:tab w:val="left" w:pos="1682"/>
              </w:tabs>
              <w:rPr>
                <w:rFonts w:asciiTheme="minorHAnsi" w:hAnsiTheme="minorHAnsi" w:cstheme="minorHAnsi"/>
                <w:b/>
              </w:rPr>
            </w:pPr>
            <w:r w:rsidRPr="00572EB1">
              <w:rPr>
                <w:rFonts w:asciiTheme="minorHAnsi" w:hAnsiTheme="minorHAnsi" w:cstheme="minorHAnsi"/>
                <w:bCs/>
              </w:rPr>
              <w:t xml:space="preserve">Performance Period:  </w:t>
            </w:r>
          </w:p>
        </w:tc>
        <w:tc>
          <w:tcPr>
            <w:tcW w:w="3410" w:type="dxa"/>
          </w:tcPr>
          <w:p w14:paraId="7BADB4C4" w14:textId="77777777" w:rsidR="0021153B" w:rsidRPr="004F7145" w:rsidRDefault="0021153B" w:rsidP="00E17C7F">
            <w:pPr>
              <w:tabs>
                <w:tab w:val="left" w:pos="2368"/>
              </w:tabs>
              <w:rPr>
                <w:rFonts w:asciiTheme="minorHAnsi" w:hAnsiTheme="minorHAnsi" w:cstheme="minorHAnsi"/>
                <w:b/>
              </w:rPr>
            </w:pPr>
          </w:p>
        </w:tc>
      </w:tr>
      <w:tr w:rsidR="0021153B" w:rsidRPr="004F7145" w14:paraId="250BB997" w14:textId="77777777" w:rsidTr="00244972">
        <w:trPr>
          <w:trHeight w:val="443"/>
        </w:trPr>
        <w:tc>
          <w:tcPr>
            <w:tcW w:w="1971" w:type="dxa"/>
            <w:shd w:val="clear" w:color="auto" w:fill="D9D9D9" w:themeFill="background1" w:themeFillShade="D9"/>
          </w:tcPr>
          <w:p w14:paraId="6E33E4FE" w14:textId="69037208" w:rsidR="0021153B" w:rsidRPr="004F7145" w:rsidRDefault="00244972" w:rsidP="00B70CAC">
            <w:pPr>
              <w:tabs>
                <w:tab w:val="left" w:pos="1438"/>
              </w:tabs>
              <w:spacing w:line="192" w:lineRule="auto"/>
              <w:rPr>
                <w:rFonts w:asciiTheme="minorHAnsi" w:hAnsiTheme="minorHAnsi" w:cstheme="minorHAnsi"/>
                <w:b/>
              </w:rPr>
            </w:pPr>
            <w:r w:rsidRPr="00572EB1">
              <w:rPr>
                <w:rFonts w:asciiTheme="minorHAnsi" w:hAnsiTheme="minorHAnsi" w:cstheme="minorHAnsi"/>
                <w:bCs/>
              </w:rPr>
              <w:t>QA document consistent with WP/</w:t>
            </w:r>
            <w:r>
              <w:rPr>
                <w:rFonts w:asciiTheme="minorHAnsi" w:hAnsiTheme="minorHAnsi" w:cstheme="minorHAnsi"/>
                <w:bCs/>
              </w:rPr>
              <w:t xml:space="preserve"> </w:t>
            </w:r>
            <w:r w:rsidRPr="00572EB1">
              <w:rPr>
                <w:rFonts w:asciiTheme="minorHAnsi" w:hAnsiTheme="minorHAnsi" w:cstheme="minorHAnsi"/>
                <w:bCs/>
              </w:rPr>
              <w:t>SOW/TO/PP/RP?</w:t>
            </w:r>
          </w:p>
        </w:tc>
        <w:tc>
          <w:tcPr>
            <w:tcW w:w="3364" w:type="dxa"/>
            <w:shd w:val="clear" w:color="auto" w:fill="auto"/>
          </w:tcPr>
          <w:p w14:paraId="57E4D1E4" w14:textId="3E532C08" w:rsidR="0021153B" w:rsidRDefault="00673E5B" w:rsidP="00B70CAC">
            <w:pPr>
              <w:tabs>
                <w:tab w:val="left" w:pos="1440"/>
              </w:tabs>
              <w:spacing w:line="192" w:lineRule="auto"/>
              <w:rPr>
                <w:rFonts w:asciiTheme="minorHAnsi" w:hAnsiTheme="minorHAnsi" w:cstheme="minorHAnsi"/>
                <w:b/>
              </w:rPr>
            </w:pPr>
            <w:r w:rsidRPr="003F5AA0">
              <w:rPr>
                <w:rFonts w:asciiTheme="minorHAnsi" w:hAnsiTheme="minorHAnsi" w:cstheme="minorHAnsi"/>
                <w:bCs/>
              </w:rPr>
              <w:t xml:space="preserve">Yes </w:t>
            </w:r>
            <w:sdt>
              <w:sdtPr>
                <w:rPr>
                  <w:rFonts w:asciiTheme="minorHAnsi" w:hAnsiTheme="minorHAnsi" w:cstheme="minorHAnsi"/>
                  <w:bCs/>
                </w:rPr>
                <w:id w:val="1732114081"/>
                <w14:checkbox>
                  <w14:checked w14:val="0"/>
                  <w14:checkedState w14:val="2612" w14:font="MS Gothic"/>
                  <w14:uncheckedState w14:val="2610" w14:font="MS Gothic"/>
                </w14:checkbox>
              </w:sdtPr>
              <w:sdtContent>
                <w:r w:rsidRPr="003F5AA0">
                  <w:rPr>
                    <w:rFonts w:ascii="MS Gothic" w:eastAsia="MS Gothic" w:hAnsi="MS Gothic" w:cstheme="minorHAnsi" w:hint="eastAsia"/>
                    <w:bCs/>
                  </w:rPr>
                  <w:t>☐</w:t>
                </w:r>
              </w:sdtContent>
            </w:sdt>
            <w:r w:rsidRPr="003F5AA0">
              <w:rPr>
                <w:rFonts w:asciiTheme="minorHAnsi" w:hAnsiTheme="minorHAnsi" w:cstheme="minorHAnsi"/>
                <w:bCs/>
              </w:rPr>
              <w:t xml:space="preserve"> / No </w:t>
            </w:r>
            <w:sdt>
              <w:sdtPr>
                <w:rPr>
                  <w:rFonts w:asciiTheme="minorHAnsi" w:hAnsiTheme="minorHAnsi" w:cstheme="minorHAnsi"/>
                  <w:bCs/>
                </w:rPr>
                <w:id w:val="-638583018"/>
                <w14:checkbox>
                  <w14:checked w14:val="0"/>
                  <w14:checkedState w14:val="2612" w14:font="MS Gothic"/>
                  <w14:uncheckedState w14:val="2610" w14:font="MS Gothic"/>
                </w14:checkbox>
              </w:sdtPr>
              <w:sdtContent>
                <w:r w:rsidRPr="003F5AA0">
                  <w:rPr>
                    <w:rFonts w:ascii="MS Gothic" w:eastAsia="MS Gothic" w:hAnsi="MS Gothic" w:cstheme="minorHAnsi" w:hint="eastAsia"/>
                    <w:bCs/>
                  </w:rPr>
                  <w:t>☐</w:t>
                </w:r>
              </w:sdtContent>
            </w:sdt>
            <w:r w:rsidRPr="003F5AA0">
              <w:rPr>
                <w:rFonts w:asciiTheme="minorHAnsi" w:hAnsiTheme="minorHAnsi" w:cstheme="minorHAnsi"/>
                <w:bCs/>
              </w:rPr>
              <w:t xml:space="preserve">  / NA </w:t>
            </w:r>
            <w:sdt>
              <w:sdtPr>
                <w:rPr>
                  <w:rFonts w:asciiTheme="minorHAnsi" w:hAnsiTheme="minorHAnsi" w:cstheme="minorHAnsi"/>
                  <w:bCs/>
                </w:rPr>
                <w:id w:val="1831252683"/>
                <w14:checkbox>
                  <w14:checked w14:val="0"/>
                  <w14:checkedState w14:val="2612" w14:font="MS Gothic"/>
                  <w14:uncheckedState w14:val="2610" w14:font="MS Gothic"/>
                </w14:checkbox>
              </w:sdtPr>
              <w:sdtContent>
                <w:r w:rsidRPr="003F5AA0">
                  <w:rPr>
                    <w:rFonts w:ascii="MS Gothic" w:eastAsia="MS Gothic" w:hAnsi="MS Gothic" w:cstheme="minorHAnsi" w:hint="eastAsia"/>
                    <w:bCs/>
                  </w:rPr>
                  <w:t>☐</w:t>
                </w:r>
              </w:sdtContent>
            </w:sdt>
          </w:p>
        </w:tc>
        <w:tc>
          <w:tcPr>
            <w:tcW w:w="2040" w:type="dxa"/>
            <w:shd w:val="clear" w:color="auto" w:fill="D9D9D9" w:themeFill="background1" w:themeFillShade="D9"/>
          </w:tcPr>
          <w:p w14:paraId="00550E25" w14:textId="7558322C" w:rsidR="0021153B" w:rsidRPr="004F7145" w:rsidRDefault="00673E5B" w:rsidP="00B70CAC">
            <w:pPr>
              <w:tabs>
                <w:tab w:val="left" w:pos="1682"/>
              </w:tabs>
              <w:spacing w:line="192" w:lineRule="auto"/>
              <w:rPr>
                <w:rFonts w:asciiTheme="minorHAnsi" w:hAnsiTheme="minorHAnsi" w:cstheme="minorHAnsi"/>
                <w:b/>
              </w:rPr>
            </w:pPr>
            <w:r w:rsidRPr="00572EB1">
              <w:rPr>
                <w:rFonts w:asciiTheme="minorHAnsi" w:hAnsiTheme="minorHAnsi" w:cstheme="minorHAnsi"/>
                <w:bCs/>
                <w:iCs/>
              </w:rPr>
              <w:t>All attachments included?</w:t>
            </w:r>
          </w:p>
        </w:tc>
        <w:tc>
          <w:tcPr>
            <w:tcW w:w="3410" w:type="dxa"/>
          </w:tcPr>
          <w:p w14:paraId="5A0C4DA6" w14:textId="5D90448C" w:rsidR="0021153B" w:rsidRPr="004F7145" w:rsidRDefault="00673E5B" w:rsidP="00B70CAC">
            <w:pPr>
              <w:tabs>
                <w:tab w:val="left" w:pos="2368"/>
              </w:tabs>
              <w:spacing w:line="192" w:lineRule="auto"/>
              <w:rPr>
                <w:rFonts w:asciiTheme="minorHAnsi" w:hAnsiTheme="minorHAnsi" w:cstheme="minorHAnsi"/>
                <w:b/>
              </w:rPr>
            </w:pPr>
            <w:r w:rsidRPr="003F5AA0">
              <w:rPr>
                <w:rFonts w:asciiTheme="minorHAnsi" w:hAnsiTheme="minorHAnsi" w:cstheme="minorHAnsi"/>
                <w:bCs/>
              </w:rPr>
              <w:t xml:space="preserve">Yes </w:t>
            </w:r>
            <w:sdt>
              <w:sdtPr>
                <w:rPr>
                  <w:rFonts w:asciiTheme="minorHAnsi" w:hAnsiTheme="minorHAnsi" w:cstheme="minorHAnsi"/>
                  <w:bCs/>
                </w:rPr>
                <w:id w:val="-1552843581"/>
                <w14:checkbox>
                  <w14:checked w14:val="0"/>
                  <w14:checkedState w14:val="2612" w14:font="MS Gothic"/>
                  <w14:uncheckedState w14:val="2610" w14:font="MS Gothic"/>
                </w14:checkbox>
              </w:sdtPr>
              <w:sdtContent>
                <w:r w:rsidRPr="003F5AA0">
                  <w:rPr>
                    <w:rFonts w:ascii="MS Gothic" w:eastAsia="MS Gothic" w:hAnsi="MS Gothic" w:cstheme="minorHAnsi" w:hint="eastAsia"/>
                    <w:bCs/>
                  </w:rPr>
                  <w:t>☐</w:t>
                </w:r>
              </w:sdtContent>
            </w:sdt>
            <w:r w:rsidRPr="003F5AA0">
              <w:rPr>
                <w:rFonts w:asciiTheme="minorHAnsi" w:hAnsiTheme="minorHAnsi" w:cstheme="minorHAnsi"/>
                <w:bCs/>
              </w:rPr>
              <w:t xml:space="preserve"> / No </w:t>
            </w:r>
            <w:sdt>
              <w:sdtPr>
                <w:rPr>
                  <w:rFonts w:asciiTheme="minorHAnsi" w:hAnsiTheme="minorHAnsi" w:cstheme="minorHAnsi"/>
                  <w:bCs/>
                </w:rPr>
                <w:id w:val="-1756972949"/>
                <w14:checkbox>
                  <w14:checked w14:val="0"/>
                  <w14:checkedState w14:val="2612" w14:font="MS Gothic"/>
                  <w14:uncheckedState w14:val="2610" w14:font="MS Gothic"/>
                </w14:checkbox>
              </w:sdtPr>
              <w:sdtContent>
                <w:r w:rsidRPr="003F5AA0">
                  <w:rPr>
                    <w:rFonts w:ascii="MS Gothic" w:eastAsia="MS Gothic" w:hAnsi="MS Gothic" w:cstheme="minorHAnsi" w:hint="eastAsia"/>
                    <w:bCs/>
                  </w:rPr>
                  <w:t>☐</w:t>
                </w:r>
              </w:sdtContent>
            </w:sdt>
            <w:r w:rsidRPr="003F5AA0">
              <w:rPr>
                <w:rFonts w:asciiTheme="minorHAnsi" w:hAnsiTheme="minorHAnsi" w:cstheme="minorHAnsi"/>
                <w:bCs/>
              </w:rPr>
              <w:t xml:space="preserve">  / NA </w:t>
            </w:r>
            <w:sdt>
              <w:sdtPr>
                <w:rPr>
                  <w:rFonts w:asciiTheme="minorHAnsi" w:hAnsiTheme="minorHAnsi" w:cstheme="minorHAnsi"/>
                  <w:bCs/>
                </w:rPr>
                <w:id w:val="1477639028"/>
                <w14:checkbox>
                  <w14:checked w14:val="0"/>
                  <w14:checkedState w14:val="2612" w14:font="MS Gothic"/>
                  <w14:uncheckedState w14:val="2610" w14:font="MS Gothic"/>
                </w14:checkbox>
              </w:sdtPr>
              <w:sdtContent>
                <w:r w:rsidRPr="003F5AA0">
                  <w:rPr>
                    <w:rFonts w:ascii="MS Gothic" w:eastAsia="MS Gothic" w:hAnsi="MS Gothic" w:cstheme="minorHAnsi" w:hint="eastAsia"/>
                    <w:bCs/>
                  </w:rPr>
                  <w:t>☐</w:t>
                </w:r>
              </w:sdtContent>
            </w:sdt>
          </w:p>
        </w:tc>
      </w:tr>
    </w:tbl>
    <w:p w14:paraId="6B510DC6" w14:textId="77777777" w:rsidR="0032025A" w:rsidRDefault="0032025A"/>
    <w:tbl>
      <w:tblPr>
        <w:tblW w:w="10785"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5"/>
      </w:tblGrid>
      <w:tr w:rsidR="00B043C2" w:rsidRPr="00F26882" w14:paraId="24596185" w14:textId="77777777" w:rsidTr="00261CCB">
        <w:trPr>
          <w:trHeight w:val="288"/>
        </w:trPr>
        <w:tc>
          <w:tcPr>
            <w:tcW w:w="10785" w:type="dxa"/>
            <w:shd w:val="clear" w:color="auto" w:fill="D6E3BC" w:themeFill="accent3" w:themeFillTint="66"/>
            <w:vAlign w:val="center"/>
          </w:tcPr>
          <w:p w14:paraId="775C208B" w14:textId="0B96AAC0" w:rsidR="00B043C2" w:rsidRPr="00F26882" w:rsidRDefault="00B043C2" w:rsidP="00475E2D">
            <w:pPr>
              <w:tabs>
                <w:tab w:val="left" w:pos="2368"/>
              </w:tabs>
              <w:jc w:val="center"/>
              <w:rPr>
                <w:rFonts w:asciiTheme="minorHAnsi" w:hAnsiTheme="minorHAnsi" w:cstheme="minorHAnsi"/>
                <w:b/>
                <w:bCs/>
                <w:sz w:val="24"/>
                <w:szCs w:val="24"/>
              </w:rPr>
            </w:pPr>
            <w:r w:rsidRPr="00F26882">
              <w:rPr>
                <w:rFonts w:asciiTheme="minorHAnsi" w:hAnsiTheme="minorHAnsi" w:cstheme="minorHAnsi"/>
                <w:b/>
                <w:bCs/>
                <w:sz w:val="24"/>
                <w:szCs w:val="24"/>
              </w:rPr>
              <w:t>FOR THE QMP PREPARER AND EPA QA REVIEWER</w:t>
            </w:r>
          </w:p>
        </w:tc>
      </w:tr>
      <w:tr w:rsidR="00B043C2" w:rsidRPr="004F7145" w14:paraId="66951F51" w14:textId="77777777" w:rsidTr="00261CCB">
        <w:trPr>
          <w:trHeight w:val="288"/>
        </w:trPr>
        <w:tc>
          <w:tcPr>
            <w:tcW w:w="10785" w:type="dxa"/>
            <w:shd w:val="clear" w:color="auto" w:fill="EAF1DD" w:themeFill="accent3" w:themeFillTint="33"/>
            <w:vAlign w:val="center"/>
          </w:tcPr>
          <w:p w14:paraId="124E72C1" w14:textId="52FC6A6D" w:rsidR="00B043C2" w:rsidRPr="00475E2D" w:rsidRDefault="00B043C2" w:rsidP="00475E2D">
            <w:pPr>
              <w:tabs>
                <w:tab w:val="left" w:pos="2368"/>
              </w:tabs>
              <w:rPr>
                <w:rFonts w:asciiTheme="minorHAnsi" w:hAnsiTheme="minorHAnsi" w:cstheme="minorHAnsi"/>
                <w:b/>
                <w:bCs/>
              </w:rPr>
            </w:pPr>
            <w:r w:rsidRPr="00475E2D">
              <w:rPr>
                <w:rFonts w:asciiTheme="minorHAnsi" w:hAnsiTheme="minorHAnsi" w:cstheme="minorHAnsi"/>
                <w:b/>
                <w:bCs/>
              </w:rPr>
              <w:t>Crosswalk Instructions for New QMPs:</w:t>
            </w:r>
          </w:p>
        </w:tc>
      </w:tr>
      <w:tr w:rsidR="00F26882" w:rsidRPr="004F7145" w14:paraId="1968ED29" w14:textId="77777777" w:rsidTr="003278B9">
        <w:trPr>
          <w:trHeight w:val="2555"/>
        </w:trPr>
        <w:tc>
          <w:tcPr>
            <w:tcW w:w="10785" w:type="dxa"/>
            <w:shd w:val="clear" w:color="auto" w:fill="auto"/>
            <w:vAlign w:val="center"/>
          </w:tcPr>
          <w:p w14:paraId="54935DA6" w14:textId="06FA0C68" w:rsidR="009228E6" w:rsidRPr="00EB23AB" w:rsidRDefault="009228E6" w:rsidP="00C946BE">
            <w:pPr>
              <w:pStyle w:val="ListParagraph"/>
              <w:numPr>
                <w:ilvl w:val="0"/>
                <w:numId w:val="1"/>
              </w:numPr>
              <w:spacing w:line="192" w:lineRule="auto"/>
              <w:ind w:left="251" w:hanging="251"/>
              <w:rPr>
                <w:rFonts w:asciiTheme="minorHAnsi" w:hAnsiTheme="minorHAnsi" w:cstheme="minorBidi"/>
              </w:rPr>
            </w:pPr>
            <w:r w:rsidRPr="00EB23AB">
              <w:rPr>
                <w:rFonts w:asciiTheme="minorHAnsi" w:hAnsiTheme="minorHAnsi" w:cstheme="minorBidi"/>
              </w:rPr>
              <w:t>If a</w:t>
            </w:r>
            <w:r>
              <w:rPr>
                <w:rFonts w:asciiTheme="minorHAnsi" w:hAnsiTheme="minorHAnsi" w:cstheme="minorBidi"/>
              </w:rPr>
              <w:t>n</w:t>
            </w:r>
            <w:r w:rsidRPr="00EB23AB">
              <w:rPr>
                <w:rFonts w:asciiTheme="minorHAnsi" w:hAnsiTheme="minorHAnsi" w:cstheme="minorBidi"/>
              </w:rPr>
              <w:t xml:space="preserve"> element is not applicable, an explanation must be provided in the Q</w:t>
            </w:r>
            <w:r w:rsidR="00CD7F04">
              <w:rPr>
                <w:rFonts w:asciiTheme="minorHAnsi" w:hAnsiTheme="minorHAnsi" w:cstheme="minorBidi"/>
              </w:rPr>
              <w:t>M</w:t>
            </w:r>
            <w:r w:rsidRPr="00EB23AB">
              <w:rPr>
                <w:rFonts w:asciiTheme="minorHAnsi" w:hAnsiTheme="minorHAnsi" w:cstheme="minorBidi"/>
              </w:rPr>
              <w:t>P and in the Comments column of th</w:t>
            </w:r>
            <w:r>
              <w:rPr>
                <w:rFonts w:asciiTheme="minorHAnsi" w:hAnsiTheme="minorHAnsi" w:cstheme="minorBidi"/>
              </w:rPr>
              <w:t>e</w:t>
            </w:r>
            <w:r w:rsidRPr="00EB23AB">
              <w:rPr>
                <w:rFonts w:asciiTheme="minorHAnsi" w:hAnsiTheme="minorHAnsi" w:cstheme="minorBidi"/>
              </w:rPr>
              <w:t xml:space="preserve"> crosswalk.</w:t>
            </w:r>
          </w:p>
          <w:p w14:paraId="347C7ECD" w14:textId="70B37A33" w:rsidR="009228E6" w:rsidRPr="00EB23AB" w:rsidRDefault="009228E6" w:rsidP="00C946BE">
            <w:pPr>
              <w:pStyle w:val="ListParagraph"/>
              <w:numPr>
                <w:ilvl w:val="0"/>
                <w:numId w:val="1"/>
              </w:numPr>
              <w:spacing w:line="192" w:lineRule="auto"/>
              <w:ind w:left="251" w:hanging="251"/>
              <w:rPr>
                <w:rFonts w:asciiTheme="minorHAnsi" w:hAnsiTheme="minorHAnsi" w:cstheme="minorBidi"/>
              </w:rPr>
            </w:pPr>
            <w:r w:rsidRPr="00EB23AB">
              <w:rPr>
                <w:rFonts w:asciiTheme="minorHAnsi" w:hAnsiTheme="minorHAnsi" w:cstheme="minorHAnsi"/>
              </w:rPr>
              <w:t>The “</w:t>
            </w:r>
            <w:r w:rsidRPr="00EB23AB">
              <w:rPr>
                <w:rFonts w:asciiTheme="minorHAnsi" w:hAnsiTheme="minorHAnsi" w:cstheme="minorHAnsi"/>
                <w:b/>
                <w:bCs/>
              </w:rPr>
              <w:t>Organization’s Q</w:t>
            </w:r>
            <w:r w:rsidR="006427EC">
              <w:rPr>
                <w:rFonts w:asciiTheme="minorHAnsi" w:hAnsiTheme="minorHAnsi" w:cstheme="minorHAnsi"/>
                <w:b/>
                <w:bCs/>
              </w:rPr>
              <w:t>M</w:t>
            </w:r>
            <w:r w:rsidRPr="00EB23AB">
              <w:rPr>
                <w:rFonts w:asciiTheme="minorHAnsi" w:hAnsiTheme="minorHAnsi" w:cstheme="minorHAnsi"/>
                <w:b/>
                <w:bCs/>
              </w:rPr>
              <w:t>P Section”</w:t>
            </w:r>
            <w:r w:rsidRPr="00EB23AB">
              <w:rPr>
                <w:rFonts w:asciiTheme="minorHAnsi" w:hAnsiTheme="minorHAnsi" w:cstheme="minorHAnsi"/>
              </w:rPr>
              <w:t xml:space="preserve"> column </w:t>
            </w:r>
            <w:r>
              <w:rPr>
                <w:rFonts w:asciiTheme="minorHAnsi" w:hAnsiTheme="minorHAnsi" w:cstheme="minorHAnsi"/>
              </w:rPr>
              <w:t>i</w:t>
            </w:r>
            <w:r w:rsidRPr="00EB23AB">
              <w:rPr>
                <w:rFonts w:asciiTheme="minorHAnsi" w:hAnsiTheme="minorHAnsi" w:cstheme="minorHAnsi"/>
              </w:rPr>
              <w:t xml:space="preserve">n the </w:t>
            </w:r>
            <w:r>
              <w:rPr>
                <w:rFonts w:asciiTheme="minorHAnsi" w:hAnsiTheme="minorHAnsi" w:cstheme="minorHAnsi"/>
              </w:rPr>
              <w:t>c</w:t>
            </w:r>
            <w:r w:rsidRPr="00EB23AB">
              <w:rPr>
                <w:rFonts w:asciiTheme="minorHAnsi" w:hAnsiTheme="minorHAnsi" w:cstheme="minorHAnsi"/>
              </w:rPr>
              <w:t xml:space="preserve">rosswalk must be completed </w:t>
            </w:r>
            <w:r>
              <w:rPr>
                <w:rFonts w:asciiTheme="minorHAnsi" w:hAnsiTheme="minorHAnsi" w:cstheme="minorHAnsi"/>
              </w:rPr>
              <w:t>by the Q</w:t>
            </w:r>
            <w:r w:rsidR="006427EC">
              <w:rPr>
                <w:rFonts w:asciiTheme="minorHAnsi" w:hAnsiTheme="minorHAnsi" w:cstheme="minorHAnsi"/>
              </w:rPr>
              <w:t>M</w:t>
            </w:r>
            <w:r>
              <w:rPr>
                <w:rFonts w:asciiTheme="minorHAnsi" w:hAnsiTheme="minorHAnsi" w:cstheme="minorHAnsi"/>
              </w:rPr>
              <w:t>P Preparer and must</w:t>
            </w:r>
            <w:r w:rsidRPr="00EB23AB">
              <w:rPr>
                <w:rFonts w:asciiTheme="minorHAnsi" w:hAnsiTheme="minorHAnsi" w:cstheme="minorHAnsi"/>
              </w:rPr>
              <w:t xml:space="preserve"> reference the precise location(s) in the Q</w:t>
            </w:r>
            <w:r w:rsidR="006427EC">
              <w:rPr>
                <w:rFonts w:asciiTheme="minorHAnsi" w:hAnsiTheme="minorHAnsi" w:cstheme="minorHAnsi"/>
              </w:rPr>
              <w:t>M</w:t>
            </w:r>
            <w:r w:rsidRPr="00EB23AB">
              <w:rPr>
                <w:rFonts w:asciiTheme="minorHAnsi" w:hAnsiTheme="minorHAnsi" w:cstheme="minorHAnsi"/>
              </w:rPr>
              <w:t>P that addresses that specific element.</w:t>
            </w:r>
          </w:p>
          <w:p w14:paraId="27193B9E" w14:textId="3E4CA7ED" w:rsidR="009228E6" w:rsidRPr="00AA7C2F" w:rsidRDefault="009228E6" w:rsidP="00C946BE">
            <w:pPr>
              <w:pStyle w:val="ListParagraph"/>
              <w:numPr>
                <w:ilvl w:val="0"/>
                <w:numId w:val="1"/>
              </w:numPr>
              <w:spacing w:line="192" w:lineRule="auto"/>
              <w:ind w:left="251" w:hanging="251"/>
              <w:rPr>
                <w:rFonts w:asciiTheme="minorHAnsi" w:hAnsiTheme="minorHAnsi" w:cstheme="minorHAnsi"/>
                <w:bCs/>
              </w:rPr>
            </w:pPr>
            <w:r w:rsidRPr="00EB23AB">
              <w:rPr>
                <w:rFonts w:asciiTheme="minorHAnsi" w:hAnsiTheme="minorHAnsi" w:cstheme="minorHAnsi"/>
              </w:rPr>
              <w:t>Processes may either be described or referenced in the Q</w:t>
            </w:r>
            <w:r w:rsidR="006427EC">
              <w:rPr>
                <w:rFonts w:asciiTheme="minorHAnsi" w:hAnsiTheme="minorHAnsi" w:cstheme="minorHAnsi"/>
              </w:rPr>
              <w:t>M</w:t>
            </w:r>
            <w:r w:rsidRPr="00EB23AB">
              <w:rPr>
                <w:rFonts w:asciiTheme="minorHAnsi" w:hAnsiTheme="minorHAnsi" w:cstheme="minorHAnsi"/>
              </w:rPr>
              <w:t xml:space="preserve">P; all references must be readily accessible within the organization </w:t>
            </w:r>
            <w:r w:rsidRPr="00C419DB">
              <w:rPr>
                <w:rFonts w:asciiTheme="minorHAnsi" w:hAnsiTheme="minorHAnsi" w:cstheme="minorHAnsi"/>
                <w:b/>
                <w:bCs/>
                <w:i/>
                <w:iCs/>
              </w:rPr>
              <w:t>and</w:t>
            </w:r>
            <w:r w:rsidRPr="00EB23AB">
              <w:rPr>
                <w:rFonts w:asciiTheme="minorHAnsi" w:hAnsiTheme="minorHAnsi" w:cstheme="minorHAnsi"/>
              </w:rPr>
              <w:t xml:space="preserve"> provided in or as attachments to the Q</w:t>
            </w:r>
            <w:r w:rsidR="00C419DB">
              <w:rPr>
                <w:rFonts w:asciiTheme="minorHAnsi" w:hAnsiTheme="minorHAnsi" w:cstheme="minorHAnsi"/>
              </w:rPr>
              <w:t>M</w:t>
            </w:r>
            <w:r w:rsidRPr="00EB23AB">
              <w:rPr>
                <w:rFonts w:asciiTheme="minorHAnsi" w:hAnsiTheme="minorHAnsi" w:cstheme="minorHAnsi"/>
              </w:rPr>
              <w:t>P</w:t>
            </w:r>
            <w:r w:rsidRPr="00EB23AB">
              <w:rPr>
                <w:rFonts w:asciiTheme="minorHAnsi" w:hAnsiTheme="minorHAnsi" w:cstheme="minorHAnsi"/>
                <w:sz w:val="18"/>
                <w:szCs w:val="18"/>
              </w:rPr>
              <w:t>.</w:t>
            </w:r>
          </w:p>
          <w:p w14:paraId="0E10D845" w14:textId="190486E5" w:rsidR="009228E6" w:rsidRPr="003A5CEA" w:rsidRDefault="009228E6" w:rsidP="00C946BE">
            <w:pPr>
              <w:pStyle w:val="ListParagraph"/>
              <w:numPr>
                <w:ilvl w:val="0"/>
                <w:numId w:val="1"/>
              </w:numPr>
              <w:spacing w:line="192" w:lineRule="auto"/>
              <w:ind w:left="251" w:hanging="251"/>
              <w:rPr>
                <w:rFonts w:asciiTheme="minorHAnsi" w:hAnsiTheme="minorHAnsi" w:cstheme="minorHAnsi"/>
                <w:bCs/>
              </w:rPr>
            </w:pPr>
            <w:r w:rsidRPr="000239E5">
              <w:rPr>
                <w:rFonts w:asciiTheme="minorHAnsi" w:hAnsiTheme="minorHAnsi" w:cstheme="minorHAnsi"/>
              </w:rPr>
              <w:t>“</w:t>
            </w:r>
            <w:r w:rsidRPr="000239E5">
              <w:rPr>
                <w:rFonts w:asciiTheme="minorHAnsi" w:hAnsiTheme="minorHAnsi" w:cstheme="minorHAnsi"/>
                <w:b/>
                <w:bCs/>
              </w:rPr>
              <w:t>EPA Notes</w:t>
            </w:r>
            <w:r w:rsidRPr="000239E5">
              <w:rPr>
                <w:rFonts w:asciiTheme="minorHAnsi" w:hAnsiTheme="minorHAnsi" w:cstheme="minorHAnsi"/>
              </w:rPr>
              <w:t xml:space="preserve">” are notes, recommendations, or observations that may improve the </w:t>
            </w:r>
            <w:r>
              <w:rPr>
                <w:rFonts w:asciiTheme="minorHAnsi" w:hAnsiTheme="minorHAnsi" w:cstheme="minorHAnsi"/>
              </w:rPr>
              <w:t>Q</w:t>
            </w:r>
            <w:r w:rsidR="00C419DB">
              <w:rPr>
                <w:rFonts w:asciiTheme="minorHAnsi" w:hAnsiTheme="minorHAnsi" w:cstheme="minorHAnsi"/>
              </w:rPr>
              <w:t>M</w:t>
            </w:r>
            <w:r w:rsidRPr="000239E5">
              <w:rPr>
                <w:rFonts w:asciiTheme="minorHAnsi" w:hAnsiTheme="minorHAnsi" w:cstheme="minorHAnsi"/>
              </w:rPr>
              <w:t>P; they are not directives and do not require compliance. “</w:t>
            </w:r>
            <w:r w:rsidRPr="000F67AA">
              <w:rPr>
                <w:rFonts w:asciiTheme="minorHAnsi" w:hAnsiTheme="minorHAnsi" w:cstheme="minorHAnsi"/>
                <w:b/>
                <w:bCs/>
                <w:color w:val="0070C0"/>
              </w:rPr>
              <w:t>EPA Comments</w:t>
            </w:r>
            <w:r w:rsidRPr="000239E5">
              <w:rPr>
                <w:rFonts w:asciiTheme="minorHAnsi" w:hAnsiTheme="minorHAnsi" w:cstheme="minorHAnsi"/>
              </w:rPr>
              <w:t xml:space="preserve">” require the author to address for compliance with the EPA </w:t>
            </w:r>
            <w:r>
              <w:rPr>
                <w:rFonts w:asciiTheme="minorHAnsi" w:hAnsiTheme="minorHAnsi" w:cstheme="minorHAnsi"/>
              </w:rPr>
              <w:t>Q</w:t>
            </w:r>
            <w:r w:rsidR="00C419DB">
              <w:rPr>
                <w:rFonts w:asciiTheme="minorHAnsi" w:hAnsiTheme="minorHAnsi" w:cstheme="minorHAnsi"/>
              </w:rPr>
              <w:t>M</w:t>
            </w:r>
            <w:r w:rsidRPr="000239E5">
              <w:rPr>
                <w:rFonts w:asciiTheme="minorHAnsi" w:hAnsiTheme="minorHAnsi" w:cstheme="minorHAnsi"/>
              </w:rPr>
              <w:t>P Standard (S-</w:t>
            </w:r>
            <w:r w:rsidR="00C419DB">
              <w:rPr>
                <w:rFonts w:asciiTheme="minorHAnsi" w:hAnsiTheme="minorHAnsi" w:cstheme="minorHAnsi"/>
              </w:rPr>
              <w:t>1</w:t>
            </w:r>
            <w:r w:rsidRPr="000239E5">
              <w:rPr>
                <w:rFonts w:asciiTheme="minorHAnsi" w:hAnsiTheme="minorHAnsi" w:cstheme="minorHAnsi"/>
              </w:rPr>
              <w:t>).</w:t>
            </w:r>
          </w:p>
          <w:p w14:paraId="37458790" w14:textId="77777777" w:rsidR="009228E6" w:rsidRPr="000239E5" w:rsidRDefault="009228E6" w:rsidP="00C946BE">
            <w:pPr>
              <w:pStyle w:val="ListParagraph"/>
              <w:numPr>
                <w:ilvl w:val="0"/>
                <w:numId w:val="1"/>
              </w:numPr>
              <w:spacing w:line="192" w:lineRule="auto"/>
              <w:ind w:left="251" w:hanging="251"/>
              <w:rPr>
                <w:rFonts w:asciiTheme="minorHAnsi" w:hAnsiTheme="minorHAnsi" w:cstheme="minorHAnsi"/>
                <w:bCs/>
              </w:rPr>
            </w:pPr>
            <w:r>
              <w:rPr>
                <w:rFonts w:asciiTheme="minorHAnsi" w:hAnsiTheme="minorHAnsi" w:cstheme="minorHAnsi"/>
                <w:bCs/>
              </w:rPr>
              <w:t>An “NA” in the Acceptable column signifies agreement that the element is not applicable and the reason is included and appropriate.</w:t>
            </w:r>
          </w:p>
          <w:p w14:paraId="50A9B3F0" w14:textId="016E7782" w:rsidR="00F26882" w:rsidRPr="009228E6" w:rsidRDefault="009228E6" w:rsidP="00C946BE">
            <w:pPr>
              <w:pStyle w:val="ListParagraph"/>
              <w:numPr>
                <w:ilvl w:val="0"/>
                <w:numId w:val="1"/>
              </w:numPr>
              <w:tabs>
                <w:tab w:val="left" w:pos="2368"/>
              </w:tabs>
              <w:spacing w:line="192" w:lineRule="auto"/>
              <w:ind w:left="240" w:hanging="240"/>
              <w:rPr>
                <w:rFonts w:asciiTheme="minorHAnsi" w:hAnsiTheme="minorHAnsi" w:cstheme="minorHAnsi"/>
              </w:rPr>
            </w:pPr>
            <w:r w:rsidRPr="009228E6">
              <w:rPr>
                <w:rFonts w:asciiTheme="minorHAnsi" w:hAnsiTheme="minorHAnsi" w:cstheme="minorHAnsi"/>
              </w:rPr>
              <w:t>In addition to addressing concerns in the Summary of EPA Comments (below), the organization must also respond to the issues identified in the Comment column under “</w:t>
            </w:r>
            <w:r w:rsidRPr="009228E6">
              <w:rPr>
                <w:rFonts w:asciiTheme="minorHAnsi" w:hAnsiTheme="minorHAnsi" w:cstheme="minorHAnsi"/>
                <w:b/>
                <w:bCs/>
                <w:color w:val="FF0000"/>
              </w:rPr>
              <w:t>Organization Response (date)</w:t>
            </w:r>
            <w:r w:rsidRPr="009228E6">
              <w:rPr>
                <w:rFonts w:asciiTheme="minorHAnsi" w:hAnsiTheme="minorHAnsi" w:cstheme="minorHAnsi"/>
              </w:rPr>
              <w:t>.” An authorized EPA QA reviewer will respond to the revision(s) under “</w:t>
            </w:r>
            <w:r w:rsidRPr="009228E6">
              <w:rPr>
                <w:rFonts w:asciiTheme="minorHAnsi" w:hAnsiTheme="minorHAnsi" w:cstheme="minorHAnsi"/>
                <w:b/>
                <w:bCs/>
                <w:color w:val="00B050"/>
              </w:rPr>
              <w:t>EPA Resolved (date)</w:t>
            </w:r>
            <w:r w:rsidRPr="009228E6">
              <w:rPr>
                <w:rFonts w:asciiTheme="minorHAnsi" w:hAnsiTheme="minorHAnsi" w:cstheme="minorHAnsi"/>
              </w:rPr>
              <w:t>.”</w:t>
            </w:r>
          </w:p>
        </w:tc>
      </w:tr>
      <w:tr w:rsidR="00B043C2" w:rsidRPr="004F7145" w14:paraId="440CBBF9" w14:textId="77777777" w:rsidTr="00261CCB">
        <w:trPr>
          <w:trHeight w:val="288"/>
        </w:trPr>
        <w:tc>
          <w:tcPr>
            <w:tcW w:w="10785" w:type="dxa"/>
            <w:shd w:val="clear" w:color="auto" w:fill="EAF1DD" w:themeFill="accent3" w:themeFillTint="33"/>
            <w:vAlign w:val="center"/>
          </w:tcPr>
          <w:p w14:paraId="36465A8E" w14:textId="3A2382D6" w:rsidR="00B043C2" w:rsidRPr="004F7145" w:rsidRDefault="00B043C2" w:rsidP="00475E2D">
            <w:pPr>
              <w:tabs>
                <w:tab w:val="left" w:pos="2368"/>
              </w:tabs>
              <w:rPr>
                <w:rFonts w:asciiTheme="minorHAnsi" w:hAnsiTheme="minorHAnsi" w:cstheme="minorHAnsi"/>
              </w:rPr>
            </w:pPr>
            <w:r w:rsidRPr="00475E2D">
              <w:rPr>
                <w:rFonts w:asciiTheme="minorHAnsi" w:hAnsiTheme="minorHAnsi" w:cstheme="minorHAnsi"/>
                <w:b/>
                <w:bCs/>
              </w:rPr>
              <w:t>Summary of EPA Comments</w:t>
            </w:r>
            <w:r w:rsidR="00475E2D">
              <w:rPr>
                <w:rFonts w:asciiTheme="minorHAnsi" w:hAnsiTheme="minorHAnsi" w:cstheme="minorHAnsi"/>
              </w:rPr>
              <w:t xml:space="preserve"> </w:t>
            </w:r>
            <w:r w:rsidR="00475E2D" w:rsidRPr="00475E2D">
              <w:rPr>
                <w:rFonts w:asciiTheme="minorHAnsi" w:hAnsiTheme="minorHAnsi" w:cstheme="minorHAnsi"/>
                <w:i/>
                <w:iCs/>
              </w:rPr>
              <w:t>(highlight significant concerns/issues)</w:t>
            </w:r>
            <w:r w:rsidR="00475E2D" w:rsidRPr="00475E2D">
              <w:rPr>
                <w:rFonts w:asciiTheme="minorHAnsi" w:hAnsiTheme="minorHAnsi" w:cstheme="minorHAnsi"/>
                <w:b/>
                <w:bCs/>
              </w:rPr>
              <w:t>:</w:t>
            </w:r>
          </w:p>
        </w:tc>
      </w:tr>
      <w:tr w:rsidR="00F26882" w:rsidRPr="004F7145" w14:paraId="1A9F27F8" w14:textId="77777777" w:rsidTr="00F26882">
        <w:trPr>
          <w:trHeight w:val="523"/>
        </w:trPr>
        <w:tc>
          <w:tcPr>
            <w:tcW w:w="10785" w:type="dxa"/>
            <w:shd w:val="clear" w:color="auto" w:fill="auto"/>
          </w:tcPr>
          <w:p w14:paraId="7C71C22B" w14:textId="77777777" w:rsidR="0099751C" w:rsidRPr="00AA0C96" w:rsidRDefault="0099751C" w:rsidP="00C946BE">
            <w:pPr>
              <w:pStyle w:val="ListParagraph"/>
              <w:numPr>
                <w:ilvl w:val="0"/>
                <w:numId w:val="24"/>
              </w:numPr>
              <w:spacing w:line="192" w:lineRule="auto"/>
              <w:ind w:left="353" w:right="8"/>
              <w:rPr>
                <w:rFonts w:asciiTheme="minorHAnsi" w:hAnsiTheme="minorHAnsi" w:cstheme="minorHAnsi"/>
                <w:bCs/>
                <w:color w:val="0070C0"/>
              </w:rPr>
            </w:pPr>
            <w:r w:rsidRPr="00AA0C96">
              <w:rPr>
                <w:rFonts w:asciiTheme="minorHAnsi" w:hAnsiTheme="minorHAnsi" w:cstheme="minorHAnsi"/>
                <w:bCs/>
                <w:color w:val="0070C0"/>
              </w:rPr>
              <w:t xml:space="preserve">EPA Comment: </w:t>
            </w:r>
          </w:p>
          <w:p w14:paraId="3332D3D9" w14:textId="77777777" w:rsidR="0099751C" w:rsidRPr="00AA0C96" w:rsidRDefault="0099751C" w:rsidP="0099751C">
            <w:pPr>
              <w:spacing w:line="192" w:lineRule="auto"/>
              <w:ind w:left="713" w:right="8" w:hanging="360"/>
              <w:rPr>
                <w:rFonts w:asciiTheme="minorHAnsi" w:hAnsiTheme="minorHAnsi" w:cstheme="minorHAnsi"/>
                <w:bCs/>
                <w:color w:val="FF0000"/>
              </w:rPr>
            </w:pPr>
            <w:r w:rsidRPr="00AA0C96">
              <w:rPr>
                <w:rFonts w:asciiTheme="minorHAnsi" w:hAnsiTheme="minorHAnsi" w:cstheme="minorHAnsi"/>
                <w:bCs/>
                <w:color w:val="FF0000"/>
              </w:rPr>
              <w:t>Organization Response (date)</w:t>
            </w:r>
            <w:r>
              <w:rPr>
                <w:rFonts w:asciiTheme="minorHAnsi" w:hAnsiTheme="minorHAnsi" w:cstheme="minorHAnsi"/>
                <w:bCs/>
                <w:color w:val="FF0000"/>
              </w:rPr>
              <w:t>:</w:t>
            </w:r>
          </w:p>
          <w:p w14:paraId="3FF5F8C9" w14:textId="77777777" w:rsidR="0099751C" w:rsidRPr="00AA0C96" w:rsidRDefault="0099751C" w:rsidP="0099751C">
            <w:pPr>
              <w:spacing w:after="120" w:line="192" w:lineRule="auto"/>
              <w:ind w:left="713" w:right="8" w:hanging="360"/>
              <w:rPr>
                <w:rFonts w:asciiTheme="minorHAnsi" w:hAnsiTheme="minorHAnsi" w:cstheme="minorHAnsi"/>
                <w:bCs/>
                <w:color w:val="00B050"/>
              </w:rPr>
            </w:pPr>
            <w:r w:rsidRPr="00AA0C96">
              <w:rPr>
                <w:rFonts w:asciiTheme="minorHAnsi" w:hAnsiTheme="minorHAnsi" w:cstheme="minorHAnsi"/>
                <w:bCs/>
                <w:color w:val="00B050"/>
              </w:rPr>
              <w:t xml:space="preserve">EPA Resolved (date): </w:t>
            </w:r>
          </w:p>
          <w:p w14:paraId="5A55FF66" w14:textId="77777777" w:rsidR="0099751C" w:rsidRPr="00AA0C96" w:rsidRDefault="0099751C" w:rsidP="00C946BE">
            <w:pPr>
              <w:pStyle w:val="ListParagraph"/>
              <w:numPr>
                <w:ilvl w:val="0"/>
                <w:numId w:val="24"/>
              </w:numPr>
              <w:spacing w:line="192" w:lineRule="auto"/>
              <w:ind w:left="353" w:right="8"/>
              <w:rPr>
                <w:rFonts w:asciiTheme="minorHAnsi" w:hAnsiTheme="minorHAnsi" w:cstheme="minorHAnsi"/>
                <w:bCs/>
                <w:color w:val="0070C0"/>
              </w:rPr>
            </w:pPr>
            <w:r w:rsidRPr="00AA0C96">
              <w:rPr>
                <w:rFonts w:asciiTheme="minorHAnsi" w:hAnsiTheme="minorHAnsi" w:cstheme="minorHAnsi"/>
                <w:bCs/>
                <w:color w:val="0070C0"/>
              </w:rPr>
              <w:t xml:space="preserve">EPA Comment: </w:t>
            </w:r>
          </w:p>
          <w:p w14:paraId="3033D7BA" w14:textId="77777777" w:rsidR="0099751C" w:rsidRPr="00AA0C96" w:rsidRDefault="0099751C" w:rsidP="0099751C">
            <w:pPr>
              <w:spacing w:line="192" w:lineRule="auto"/>
              <w:ind w:left="713" w:right="8" w:hanging="360"/>
              <w:rPr>
                <w:rFonts w:asciiTheme="minorHAnsi" w:hAnsiTheme="minorHAnsi" w:cstheme="minorHAnsi"/>
                <w:bCs/>
                <w:color w:val="FF0000"/>
              </w:rPr>
            </w:pPr>
            <w:r w:rsidRPr="00AA0C96">
              <w:rPr>
                <w:rFonts w:asciiTheme="minorHAnsi" w:hAnsiTheme="minorHAnsi" w:cstheme="minorHAnsi"/>
                <w:bCs/>
                <w:color w:val="FF0000"/>
              </w:rPr>
              <w:t>Organization Response (date)</w:t>
            </w:r>
            <w:r>
              <w:rPr>
                <w:rFonts w:asciiTheme="minorHAnsi" w:hAnsiTheme="minorHAnsi" w:cstheme="minorHAnsi"/>
                <w:bCs/>
                <w:color w:val="FF0000"/>
              </w:rPr>
              <w:t>:</w:t>
            </w:r>
          </w:p>
          <w:p w14:paraId="4FE7D515" w14:textId="77777777" w:rsidR="0099751C" w:rsidRPr="00AA0C96" w:rsidRDefault="0099751C" w:rsidP="0099751C">
            <w:pPr>
              <w:spacing w:after="120" w:line="192" w:lineRule="auto"/>
              <w:ind w:left="713" w:right="8" w:hanging="360"/>
              <w:rPr>
                <w:rFonts w:asciiTheme="minorHAnsi" w:hAnsiTheme="minorHAnsi" w:cstheme="minorHAnsi"/>
                <w:bCs/>
                <w:color w:val="00B050"/>
              </w:rPr>
            </w:pPr>
            <w:r w:rsidRPr="00AA0C96">
              <w:rPr>
                <w:rFonts w:asciiTheme="minorHAnsi" w:hAnsiTheme="minorHAnsi" w:cstheme="minorHAnsi"/>
                <w:bCs/>
                <w:color w:val="00B050"/>
              </w:rPr>
              <w:t xml:space="preserve">EPA Resolved (date): </w:t>
            </w:r>
          </w:p>
          <w:p w14:paraId="76CFBD54" w14:textId="77777777" w:rsidR="00F26882" w:rsidRPr="004F7145" w:rsidRDefault="00F26882" w:rsidP="00E17C7F">
            <w:pPr>
              <w:tabs>
                <w:tab w:val="left" w:pos="2368"/>
              </w:tabs>
              <w:rPr>
                <w:rFonts w:asciiTheme="minorHAnsi" w:hAnsiTheme="minorHAnsi" w:cstheme="minorHAnsi"/>
              </w:rPr>
            </w:pPr>
          </w:p>
        </w:tc>
      </w:tr>
    </w:tbl>
    <w:p w14:paraId="12D661AE" w14:textId="77777777" w:rsidR="00561169" w:rsidRPr="004F7145" w:rsidRDefault="00561169">
      <w:pPr>
        <w:rPr>
          <w:rFonts w:asciiTheme="minorHAnsi" w:hAnsiTheme="minorHAnsi" w:cstheme="minorHAnsi"/>
        </w:rPr>
      </w:pPr>
    </w:p>
    <w:tbl>
      <w:tblPr>
        <w:tblW w:w="113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140"/>
        <w:gridCol w:w="1440"/>
        <w:gridCol w:w="1350"/>
        <w:gridCol w:w="4410"/>
      </w:tblGrid>
      <w:tr w:rsidR="007F364B" w:rsidRPr="004F7145" w14:paraId="035FCD8C" w14:textId="77777777" w:rsidTr="00561169">
        <w:trPr>
          <w:cantSplit/>
          <w:trHeight w:val="908"/>
          <w:tblHeader/>
        </w:trPr>
        <w:tc>
          <w:tcPr>
            <w:tcW w:w="4140" w:type="dxa"/>
            <w:shd w:val="clear" w:color="auto" w:fill="D9D9D9" w:themeFill="background1" w:themeFillShade="D9"/>
            <w:vAlign w:val="center"/>
          </w:tcPr>
          <w:p w14:paraId="035FCD88" w14:textId="77777777" w:rsidR="007F364B" w:rsidRPr="007A3CE0" w:rsidRDefault="007F364B" w:rsidP="008B36F1">
            <w:pPr>
              <w:tabs>
                <w:tab w:val="left" w:pos="-1320"/>
                <w:tab w:val="left" w:pos="-720"/>
                <w:tab w:val="left" w:pos="60"/>
                <w:tab w:val="left" w:pos="510"/>
                <w:tab w:val="left" w:pos="960"/>
                <w:tab w:val="left" w:pos="2160"/>
                <w:tab w:val="left" w:pos="2880"/>
                <w:tab w:val="left" w:pos="3600"/>
                <w:tab w:val="left" w:pos="4320"/>
                <w:tab w:val="left" w:pos="5040"/>
                <w:tab w:val="left" w:pos="5760"/>
                <w:tab w:val="left" w:pos="6480"/>
              </w:tabs>
              <w:spacing w:line="192" w:lineRule="auto"/>
              <w:jc w:val="center"/>
              <w:rPr>
                <w:rFonts w:asciiTheme="minorHAnsi" w:hAnsiTheme="minorHAnsi" w:cstheme="minorHAnsi"/>
                <w:b/>
                <w:sz w:val="28"/>
                <w:szCs w:val="28"/>
              </w:rPr>
            </w:pPr>
            <w:r w:rsidRPr="007A3CE0">
              <w:rPr>
                <w:rFonts w:asciiTheme="minorHAnsi" w:hAnsiTheme="minorHAnsi" w:cstheme="minorHAnsi"/>
                <w:b/>
                <w:sz w:val="28"/>
                <w:szCs w:val="28"/>
              </w:rPr>
              <w:t>Element</w:t>
            </w:r>
          </w:p>
        </w:tc>
        <w:tc>
          <w:tcPr>
            <w:tcW w:w="1440" w:type="dxa"/>
            <w:shd w:val="clear" w:color="auto" w:fill="D9D9D9" w:themeFill="background1" w:themeFillShade="D9"/>
            <w:vAlign w:val="center"/>
          </w:tcPr>
          <w:p w14:paraId="4928236B" w14:textId="1D587103" w:rsidR="007F364B" w:rsidRPr="007A3CE0" w:rsidRDefault="007F364B" w:rsidP="008B36F1">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b/>
                <w:bCs/>
                <w:sz w:val="18"/>
                <w:szCs w:val="18"/>
              </w:rPr>
            </w:pPr>
            <w:r w:rsidRPr="007A3CE0">
              <w:rPr>
                <w:rFonts w:asciiTheme="minorHAnsi" w:hAnsiTheme="minorHAnsi" w:cstheme="minorHAnsi"/>
                <w:b/>
                <w:bCs/>
                <w:sz w:val="18"/>
                <w:szCs w:val="18"/>
              </w:rPr>
              <w:t xml:space="preserve"> </w:t>
            </w:r>
            <w:r w:rsidR="003278B9" w:rsidRPr="007A3CE0">
              <w:rPr>
                <w:rFonts w:asciiTheme="minorHAnsi" w:hAnsiTheme="minorHAnsi" w:cstheme="minorHAnsi"/>
                <w:b/>
                <w:bCs/>
                <w:sz w:val="18"/>
                <w:szCs w:val="18"/>
              </w:rPr>
              <w:t xml:space="preserve">Organization's QMP Section </w:t>
            </w:r>
            <w:r w:rsidR="003278B9" w:rsidRPr="007A3CE0">
              <w:rPr>
                <w:rFonts w:asciiTheme="minorHAnsi" w:hAnsiTheme="minorHAnsi" w:cstheme="minorHAnsi"/>
                <w:b/>
                <w:bCs/>
                <w:i/>
                <w:iCs/>
                <w:sz w:val="16"/>
                <w:szCs w:val="16"/>
              </w:rPr>
              <w:t>(Completed by QMP Author</w:t>
            </w:r>
            <w:r w:rsidR="003278B9" w:rsidRPr="007A3CE0">
              <w:rPr>
                <w:rFonts w:asciiTheme="minorHAnsi" w:hAnsiTheme="minorHAnsi" w:cstheme="minorHAnsi"/>
                <w:b/>
                <w:bCs/>
                <w:sz w:val="16"/>
                <w:szCs w:val="16"/>
              </w:rPr>
              <w:t>)</w:t>
            </w:r>
          </w:p>
        </w:tc>
        <w:tc>
          <w:tcPr>
            <w:tcW w:w="1350" w:type="dxa"/>
            <w:shd w:val="clear" w:color="auto" w:fill="D9D9D9" w:themeFill="background1" w:themeFillShade="D9"/>
            <w:vAlign w:val="center"/>
          </w:tcPr>
          <w:p w14:paraId="7A5DD6BE" w14:textId="003DAF39" w:rsidR="007F364B" w:rsidRPr="007A3CE0" w:rsidRDefault="00B81646" w:rsidP="008B36F1">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b/>
                <w:bCs/>
                <w:sz w:val="18"/>
                <w:szCs w:val="18"/>
              </w:rPr>
            </w:pPr>
            <w:r w:rsidRPr="00B52065">
              <w:rPr>
                <w:rFonts w:asciiTheme="minorHAnsi" w:hAnsiTheme="minorHAnsi" w:cstheme="minorHAnsi"/>
                <w:b/>
                <w:bCs/>
                <w:sz w:val="18"/>
                <w:szCs w:val="18"/>
              </w:rPr>
              <w:t xml:space="preserve">Acceptable (Yes/No/NA) </w:t>
            </w:r>
            <w:r w:rsidRPr="00B52065">
              <w:rPr>
                <w:rFonts w:asciiTheme="minorHAnsi" w:hAnsiTheme="minorHAnsi" w:cstheme="minorHAnsi"/>
                <w:b/>
                <w:bCs/>
                <w:sz w:val="16"/>
                <w:szCs w:val="16"/>
              </w:rPr>
              <w:t>(</w:t>
            </w:r>
            <w:r w:rsidRPr="00B52065">
              <w:rPr>
                <w:rFonts w:asciiTheme="minorHAnsi" w:hAnsiTheme="minorHAnsi" w:cstheme="minorHAnsi"/>
                <w:b/>
                <w:bCs/>
                <w:i/>
                <w:iCs/>
                <w:sz w:val="16"/>
                <w:szCs w:val="16"/>
              </w:rPr>
              <w:t>Completed by EPA QA Reviewer)</w:t>
            </w:r>
          </w:p>
        </w:tc>
        <w:tc>
          <w:tcPr>
            <w:tcW w:w="4410" w:type="dxa"/>
            <w:shd w:val="clear" w:color="auto" w:fill="D9D9D9" w:themeFill="background1" w:themeFillShade="D9"/>
            <w:vAlign w:val="center"/>
          </w:tcPr>
          <w:p w14:paraId="6598F629" w14:textId="5BCB19E2" w:rsidR="007F364B" w:rsidRPr="007A3CE0" w:rsidRDefault="007F364B" w:rsidP="008B36F1">
            <w:pPr>
              <w:tabs>
                <w:tab w:val="left" w:pos="-1320"/>
                <w:tab w:val="left" w:pos="-720"/>
                <w:tab w:val="left" w:pos="0"/>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b/>
                <w:bCs/>
                <w:sz w:val="28"/>
                <w:szCs w:val="28"/>
              </w:rPr>
            </w:pPr>
            <w:r w:rsidRPr="007A3CE0">
              <w:rPr>
                <w:rFonts w:asciiTheme="minorHAnsi" w:hAnsiTheme="minorHAnsi" w:cstheme="minorHAnsi"/>
                <w:b/>
                <w:bCs/>
                <w:sz w:val="28"/>
                <w:szCs w:val="28"/>
              </w:rPr>
              <w:t>Comments</w:t>
            </w:r>
          </w:p>
          <w:p w14:paraId="035FCD8B" w14:textId="384D524A" w:rsidR="007F364B" w:rsidRPr="007A3CE0" w:rsidRDefault="007F364B" w:rsidP="008B36F1">
            <w:pPr>
              <w:tabs>
                <w:tab w:val="left" w:pos="-1320"/>
                <w:tab w:val="left" w:pos="-720"/>
                <w:tab w:val="left" w:pos="0"/>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sz w:val="16"/>
                <w:szCs w:val="16"/>
              </w:rPr>
            </w:pPr>
            <w:r w:rsidRPr="007A3CE0">
              <w:rPr>
                <w:rFonts w:asciiTheme="minorHAnsi" w:hAnsiTheme="minorHAnsi" w:cstheme="minorHAnsi"/>
                <w:b/>
                <w:bCs/>
                <w:i/>
                <w:iCs/>
                <w:sz w:val="16"/>
                <w:szCs w:val="16"/>
              </w:rPr>
              <w:t>(Completed by QMP Author and EPA QA Reviewer</w:t>
            </w:r>
            <w:r w:rsidRPr="007A3CE0">
              <w:rPr>
                <w:rFonts w:asciiTheme="minorHAnsi" w:hAnsiTheme="minorHAnsi" w:cstheme="minorHAnsi"/>
                <w:b/>
                <w:bCs/>
                <w:sz w:val="16"/>
                <w:szCs w:val="16"/>
              </w:rPr>
              <w:t>)</w:t>
            </w:r>
          </w:p>
        </w:tc>
      </w:tr>
      <w:tr w:rsidR="00354672" w:rsidRPr="004F7145" w14:paraId="035FCD8E" w14:textId="77777777" w:rsidTr="0028723F">
        <w:trPr>
          <w:cantSplit/>
          <w:trHeight w:val="216"/>
        </w:trPr>
        <w:tc>
          <w:tcPr>
            <w:tcW w:w="11340" w:type="dxa"/>
            <w:gridSpan w:val="4"/>
            <w:shd w:val="clear" w:color="auto" w:fill="DBE5F1" w:themeFill="accent1" w:themeFillTint="33"/>
          </w:tcPr>
          <w:p w14:paraId="035FCD8D" w14:textId="2ABF9C24" w:rsidR="00354672" w:rsidRPr="004F7145" w:rsidRDefault="00354672" w:rsidP="007A3CE0">
            <w:pPr>
              <w:widowControl/>
              <w:autoSpaceDE/>
              <w:autoSpaceDN/>
              <w:adjustRightInd/>
              <w:rPr>
                <w:rFonts w:asciiTheme="minorHAnsi" w:hAnsiTheme="minorHAnsi" w:cstheme="minorHAnsi"/>
                <w:b/>
                <w:bCs/>
                <w:color w:val="000000"/>
              </w:rPr>
            </w:pPr>
            <w:r w:rsidRPr="004F7145">
              <w:rPr>
                <w:rFonts w:asciiTheme="minorHAnsi" w:hAnsiTheme="minorHAnsi" w:cstheme="minorHAnsi"/>
                <w:b/>
                <w:bCs/>
                <w:color w:val="000000"/>
              </w:rPr>
              <w:t xml:space="preserve">1. </w:t>
            </w:r>
            <w:r w:rsidR="004774AD">
              <w:rPr>
                <w:rFonts w:asciiTheme="minorHAnsi" w:hAnsiTheme="minorHAnsi" w:cstheme="minorHAnsi"/>
                <w:b/>
                <w:bCs/>
                <w:color w:val="000000"/>
              </w:rPr>
              <w:t xml:space="preserve"> </w:t>
            </w:r>
            <w:r w:rsidRPr="004F7145">
              <w:rPr>
                <w:rFonts w:asciiTheme="minorHAnsi" w:hAnsiTheme="minorHAnsi" w:cstheme="minorHAnsi"/>
                <w:b/>
                <w:bCs/>
                <w:color w:val="000000"/>
              </w:rPr>
              <w:t xml:space="preserve">Title Page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w:t>
            </w:r>
            <w:r w:rsidR="00662003">
              <w:rPr>
                <w:rFonts w:asciiTheme="minorHAnsi" w:hAnsiTheme="minorHAnsi" w:cstheme="minorHAnsi"/>
                <w:b/>
                <w:bCs/>
                <w:color w:val="000000"/>
              </w:rPr>
              <w:t>, Page 5</w:t>
            </w:r>
            <w:r>
              <w:rPr>
                <w:rFonts w:asciiTheme="minorHAnsi" w:hAnsiTheme="minorHAnsi" w:cstheme="minorHAnsi"/>
                <w:b/>
                <w:bCs/>
                <w:color w:val="000000"/>
              </w:rPr>
              <w:t>)</w:t>
            </w:r>
            <w:r w:rsidRPr="004F7145">
              <w:rPr>
                <w:rFonts w:asciiTheme="minorHAnsi" w:hAnsiTheme="minorHAnsi" w:cstheme="minorHAnsi"/>
                <w:b/>
                <w:bCs/>
                <w:color w:val="000000"/>
              </w:rPr>
              <w:t>:</w:t>
            </w:r>
          </w:p>
        </w:tc>
      </w:tr>
      <w:tr w:rsidR="007F364B" w:rsidRPr="004F7145" w14:paraId="08380BAE" w14:textId="77777777" w:rsidTr="00561169">
        <w:trPr>
          <w:cantSplit/>
        </w:trPr>
        <w:tc>
          <w:tcPr>
            <w:tcW w:w="4140" w:type="dxa"/>
          </w:tcPr>
          <w:p w14:paraId="6330F5D2" w14:textId="018EA68D" w:rsidR="007F364B" w:rsidRPr="00E00F41" w:rsidRDefault="007F364B" w:rsidP="004774AD">
            <w:pPr>
              <w:pStyle w:val="ListParagraph"/>
              <w:numPr>
                <w:ilvl w:val="0"/>
                <w:numId w:val="2"/>
              </w:numPr>
              <w:tabs>
                <w:tab w:val="left" w:pos="-1320"/>
                <w:tab w:val="left" w:pos="-720"/>
                <w:tab w:val="left" w:pos="0"/>
                <w:tab w:val="left" w:pos="255"/>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Name of the document includes “Quality Management Plan”</w:t>
            </w:r>
          </w:p>
        </w:tc>
        <w:tc>
          <w:tcPr>
            <w:tcW w:w="1440" w:type="dxa"/>
          </w:tcPr>
          <w:p w14:paraId="647FD2EB"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16CB75AA"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166DAAA4" w14:textId="77777777" w:rsidR="007F364B" w:rsidRPr="004F7145" w:rsidRDefault="007F364B" w:rsidP="00AA5195">
            <w:pPr>
              <w:tabs>
                <w:tab w:val="left" w:pos="-1320"/>
                <w:tab w:val="left" w:pos="-720"/>
                <w:tab w:val="left" w:pos="0"/>
                <w:tab w:val="left" w:pos="51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426B05F7" w14:textId="77777777" w:rsidTr="00561169">
        <w:trPr>
          <w:cantSplit/>
        </w:trPr>
        <w:tc>
          <w:tcPr>
            <w:tcW w:w="4140" w:type="dxa"/>
          </w:tcPr>
          <w:p w14:paraId="11A56761" w14:textId="589820AD" w:rsidR="007F364B" w:rsidRPr="00E00F41" w:rsidRDefault="007F364B" w:rsidP="004774AD">
            <w:pPr>
              <w:pStyle w:val="ListParagraph"/>
              <w:numPr>
                <w:ilvl w:val="0"/>
                <w:numId w:val="2"/>
              </w:numPr>
              <w:tabs>
                <w:tab w:val="left" w:pos="-1320"/>
                <w:tab w:val="left" w:pos="-720"/>
                <w:tab w:val="left" w:pos="0"/>
                <w:tab w:val="left" w:pos="255"/>
                <w:tab w:val="left" w:pos="42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4F7145">
              <w:rPr>
                <w:rFonts w:asciiTheme="minorHAnsi" w:hAnsiTheme="minorHAnsi" w:cstheme="minorHAnsi"/>
              </w:rPr>
              <w:t>Date of QMP preparation</w:t>
            </w:r>
          </w:p>
        </w:tc>
        <w:tc>
          <w:tcPr>
            <w:tcW w:w="1440" w:type="dxa"/>
          </w:tcPr>
          <w:p w14:paraId="5364808B"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1A4383A"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240DD9D8" w14:textId="77777777" w:rsidR="007F364B" w:rsidRPr="004F7145" w:rsidRDefault="007F364B" w:rsidP="00AA5195">
            <w:pPr>
              <w:tabs>
                <w:tab w:val="left" w:pos="-1320"/>
                <w:tab w:val="left" w:pos="-720"/>
                <w:tab w:val="left" w:pos="0"/>
                <w:tab w:val="left" w:pos="51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60D56BFA" w14:textId="77777777" w:rsidTr="00561169">
        <w:trPr>
          <w:cantSplit/>
        </w:trPr>
        <w:tc>
          <w:tcPr>
            <w:tcW w:w="4140" w:type="dxa"/>
          </w:tcPr>
          <w:p w14:paraId="3F9B1DA0" w14:textId="5F2A6231" w:rsidR="007F364B" w:rsidRPr="00E00F41" w:rsidRDefault="007F364B" w:rsidP="004774AD">
            <w:pPr>
              <w:pStyle w:val="ListParagraph"/>
              <w:numPr>
                <w:ilvl w:val="0"/>
                <w:numId w:val="2"/>
              </w:numPr>
              <w:tabs>
                <w:tab w:val="left" w:pos="-1320"/>
                <w:tab w:val="left" w:pos="-720"/>
                <w:tab w:val="left" w:pos="0"/>
                <w:tab w:val="left" w:pos="255"/>
                <w:tab w:val="left" w:pos="42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4F7145">
              <w:rPr>
                <w:rFonts w:asciiTheme="minorHAnsi" w:hAnsiTheme="minorHAnsi" w:cstheme="minorHAnsi"/>
              </w:rPr>
              <w:t>Name of the organization</w:t>
            </w:r>
          </w:p>
        </w:tc>
        <w:tc>
          <w:tcPr>
            <w:tcW w:w="1440" w:type="dxa"/>
          </w:tcPr>
          <w:p w14:paraId="04FAD9B8"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67F225D"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6561E4D" w14:textId="77777777" w:rsidR="007F364B" w:rsidRPr="004F7145" w:rsidRDefault="007F364B" w:rsidP="00AA5195">
            <w:pPr>
              <w:tabs>
                <w:tab w:val="left" w:pos="-1320"/>
                <w:tab w:val="left" w:pos="-720"/>
                <w:tab w:val="left" w:pos="0"/>
                <w:tab w:val="left" w:pos="51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93499F6" w14:textId="77777777" w:rsidTr="00561169">
        <w:trPr>
          <w:cantSplit/>
        </w:trPr>
        <w:tc>
          <w:tcPr>
            <w:tcW w:w="4140" w:type="dxa"/>
          </w:tcPr>
          <w:p w14:paraId="513D8854" w14:textId="290FE20B" w:rsidR="007F364B" w:rsidRPr="00E00F41" w:rsidRDefault="007F364B" w:rsidP="004774AD">
            <w:pPr>
              <w:pStyle w:val="ListParagraph"/>
              <w:numPr>
                <w:ilvl w:val="0"/>
                <w:numId w:val="2"/>
              </w:numPr>
              <w:tabs>
                <w:tab w:val="left" w:pos="-1320"/>
                <w:tab w:val="left" w:pos="-720"/>
                <w:tab w:val="left" w:pos="0"/>
                <w:tab w:val="left" w:pos="255"/>
                <w:tab w:val="left" w:pos="42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4F7145">
              <w:rPr>
                <w:rFonts w:asciiTheme="minorHAnsi" w:hAnsiTheme="minorHAnsi" w:cstheme="minorHAnsi"/>
              </w:rPr>
              <w:t>Title or identification reference number of the extramural agreement</w:t>
            </w:r>
            <w:r w:rsidR="003742C1">
              <w:rPr>
                <w:rFonts w:asciiTheme="minorHAnsi" w:hAnsiTheme="minorHAnsi" w:cstheme="minorHAnsi"/>
              </w:rPr>
              <w:t>,</w:t>
            </w:r>
            <w:r w:rsidRPr="004F7145">
              <w:rPr>
                <w:rFonts w:asciiTheme="minorHAnsi" w:hAnsiTheme="minorHAnsi" w:cstheme="minorHAnsi"/>
              </w:rPr>
              <w:t xml:space="preserve"> if applicable</w:t>
            </w:r>
          </w:p>
        </w:tc>
        <w:tc>
          <w:tcPr>
            <w:tcW w:w="1440" w:type="dxa"/>
          </w:tcPr>
          <w:p w14:paraId="680C141A"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26C078E"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56AB1D1" w14:textId="77777777" w:rsidR="007F364B" w:rsidRPr="004F7145" w:rsidRDefault="007F364B" w:rsidP="00AA5195">
            <w:pPr>
              <w:tabs>
                <w:tab w:val="left" w:pos="-1320"/>
                <w:tab w:val="left" w:pos="-720"/>
                <w:tab w:val="left" w:pos="0"/>
                <w:tab w:val="left" w:pos="51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F9FEDEC" w14:textId="77777777" w:rsidTr="00561169">
        <w:trPr>
          <w:cantSplit/>
        </w:trPr>
        <w:tc>
          <w:tcPr>
            <w:tcW w:w="4140" w:type="dxa"/>
          </w:tcPr>
          <w:p w14:paraId="698AB5FE" w14:textId="615F9A22" w:rsidR="007F364B" w:rsidRPr="00E00F41" w:rsidRDefault="007F364B" w:rsidP="004774AD">
            <w:pPr>
              <w:pStyle w:val="ListParagraph"/>
              <w:numPr>
                <w:ilvl w:val="0"/>
                <w:numId w:val="2"/>
              </w:numPr>
              <w:tabs>
                <w:tab w:val="left" w:pos="-1320"/>
                <w:tab w:val="left" w:pos="-720"/>
                <w:tab w:val="left" w:pos="0"/>
                <w:tab w:val="left" w:pos="255"/>
                <w:tab w:val="left" w:pos="42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4F7145">
              <w:rPr>
                <w:rFonts w:asciiTheme="minorHAnsi" w:hAnsiTheme="minorHAnsi" w:cstheme="minorHAnsi"/>
              </w:rPr>
              <w:t>Period of performance/applicability</w:t>
            </w:r>
          </w:p>
        </w:tc>
        <w:tc>
          <w:tcPr>
            <w:tcW w:w="1440" w:type="dxa"/>
          </w:tcPr>
          <w:p w14:paraId="5D5F177D"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414FAAB"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53E126F2" w14:textId="77777777" w:rsidR="007F364B" w:rsidRPr="004F7145" w:rsidRDefault="007F364B" w:rsidP="00AA5195">
            <w:pPr>
              <w:tabs>
                <w:tab w:val="left" w:pos="-1320"/>
                <w:tab w:val="left" w:pos="-720"/>
                <w:tab w:val="left" w:pos="0"/>
                <w:tab w:val="left" w:pos="51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B110E8D" w14:textId="77777777" w:rsidTr="00561169">
        <w:trPr>
          <w:cantSplit/>
        </w:trPr>
        <w:tc>
          <w:tcPr>
            <w:tcW w:w="4140" w:type="dxa"/>
          </w:tcPr>
          <w:p w14:paraId="0D78E815" w14:textId="2BA8F7E6" w:rsidR="007F364B" w:rsidRPr="00E00F41" w:rsidRDefault="007F364B" w:rsidP="004774AD">
            <w:pPr>
              <w:pStyle w:val="ListParagraph"/>
              <w:numPr>
                <w:ilvl w:val="0"/>
                <w:numId w:val="2"/>
              </w:numPr>
              <w:tabs>
                <w:tab w:val="left" w:pos="-1320"/>
                <w:tab w:val="left" w:pos="-720"/>
                <w:tab w:val="left" w:pos="0"/>
                <w:tab w:val="left" w:pos="255"/>
                <w:tab w:val="left" w:pos="42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4F7145">
              <w:rPr>
                <w:rFonts w:asciiTheme="minorHAnsi" w:hAnsiTheme="minorHAnsi" w:cstheme="minorHAnsi"/>
              </w:rPr>
              <w:t>Version control information</w:t>
            </w:r>
          </w:p>
        </w:tc>
        <w:tc>
          <w:tcPr>
            <w:tcW w:w="1440" w:type="dxa"/>
          </w:tcPr>
          <w:p w14:paraId="39A375F4"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EF0F452" w14:textId="77777777" w:rsidR="007F364B" w:rsidRPr="004F7145" w:rsidRDefault="007F364B" w:rsidP="00AA5195">
            <w:pPr>
              <w:tabs>
                <w:tab w:val="left" w:pos="51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CD9D019" w14:textId="77777777" w:rsidR="007F364B" w:rsidRPr="004F7145" w:rsidRDefault="007F364B" w:rsidP="00AA5195">
            <w:pPr>
              <w:tabs>
                <w:tab w:val="left" w:pos="-1320"/>
                <w:tab w:val="left" w:pos="-720"/>
                <w:tab w:val="left" w:pos="0"/>
                <w:tab w:val="left" w:pos="51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A3CE0" w:rsidRPr="004F7145" w14:paraId="035FCDB2" w14:textId="77777777" w:rsidTr="0028723F">
        <w:trPr>
          <w:cantSplit/>
          <w:trHeight w:val="216"/>
        </w:trPr>
        <w:tc>
          <w:tcPr>
            <w:tcW w:w="11340" w:type="dxa"/>
            <w:gridSpan w:val="4"/>
            <w:shd w:val="clear" w:color="auto" w:fill="DBE5F1" w:themeFill="accent1" w:themeFillTint="33"/>
          </w:tcPr>
          <w:p w14:paraId="035FCDB1" w14:textId="4AEF8803" w:rsidR="007A3CE0" w:rsidRPr="004F7145" w:rsidRDefault="007A3CE0" w:rsidP="007A3CE0">
            <w:pPr>
              <w:tabs>
                <w:tab w:val="left" w:pos="-1320"/>
                <w:tab w:val="left" w:pos="-720"/>
                <w:tab w:val="left" w:pos="0"/>
                <w:tab w:val="left" w:pos="51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2. </w:t>
            </w:r>
            <w:r w:rsidR="007C3988">
              <w:rPr>
                <w:rFonts w:asciiTheme="minorHAnsi" w:hAnsiTheme="minorHAnsi" w:cstheme="minorHAnsi"/>
                <w:b/>
                <w:bCs/>
              </w:rPr>
              <w:t xml:space="preserve"> </w:t>
            </w:r>
            <w:r w:rsidRPr="004F7145">
              <w:rPr>
                <w:rFonts w:asciiTheme="minorHAnsi" w:hAnsiTheme="minorHAnsi" w:cstheme="minorHAnsi"/>
                <w:b/>
                <w:bCs/>
              </w:rPr>
              <w:t xml:space="preserve">Approval Page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 xml:space="preserve">.B.2, </w:t>
            </w:r>
            <w:r w:rsidRPr="007A3CE0">
              <w:rPr>
                <w:rFonts w:asciiTheme="minorHAnsi" w:hAnsiTheme="minorHAnsi" w:cstheme="minorHAnsi"/>
                <w:b/>
                <w:bCs/>
                <w:color w:val="000000"/>
              </w:rPr>
              <w:t>Page</w:t>
            </w:r>
            <w:r w:rsidR="00DF2563">
              <w:rPr>
                <w:rFonts w:asciiTheme="minorHAnsi" w:hAnsiTheme="minorHAnsi" w:cstheme="minorHAnsi"/>
                <w:b/>
                <w:bCs/>
                <w:color w:val="000000"/>
              </w:rPr>
              <w:t>s</w:t>
            </w:r>
            <w:r w:rsidRPr="007A3CE0">
              <w:rPr>
                <w:rFonts w:asciiTheme="minorHAnsi" w:hAnsiTheme="minorHAnsi" w:cstheme="minorHAnsi"/>
                <w:b/>
                <w:bCs/>
                <w:color w:val="000000"/>
              </w:rPr>
              <w:t xml:space="preserve"> </w:t>
            </w:r>
            <w:r w:rsidR="00662003">
              <w:rPr>
                <w:rFonts w:asciiTheme="minorHAnsi" w:hAnsiTheme="minorHAnsi" w:cstheme="minorHAnsi"/>
                <w:b/>
                <w:bCs/>
                <w:color w:val="000000"/>
              </w:rPr>
              <w:t>5</w:t>
            </w:r>
            <w:r w:rsidR="00DF2563">
              <w:rPr>
                <w:rFonts w:asciiTheme="minorHAnsi" w:hAnsiTheme="minorHAnsi" w:cstheme="minorHAnsi"/>
                <w:b/>
                <w:bCs/>
                <w:color w:val="000000"/>
              </w:rPr>
              <w:t>-6</w:t>
            </w:r>
            <w:r w:rsidRPr="007A3CE0">
              <w:rPr>
                <w:rFonts w:asciiTheme="minorHAnsi" w:hAnsiTheme="minorHAnsi" w:cstheme="minorHAnsi"/>
                <w:b/>
                <w:bCs/>
                <w:color w:val="000000"/>
              </w:rPr>
              <w:t>)</w:t>
            </w:r>
            <w:r w:rsidRPr="007A3CE0">
              <w:rPr>
                <w:rFonts w:asciiTheme="minorHAnsi" w:hAnsiTheme="minorHAnsi" w:cstheme="minorHAnsi"/>
                <w:b/>
                <w:bCs/>
              </w:rPr>
              <w:t>:</w:t>
            </w:r>
          </w:p>
        </w:tc>
      </w:tr>
      <w:tr w:rsidR="007F364B" w:rsidRPr="004F7145" w14:paraId="035FCDD5" w14:textId="77777777" w:rsidTr="0063280C">
        <w:trPr>
          <w:cantSplit/>
          <w:trHeight w:val="144"/>
        </w:trPr>
        <w:tc>
          <w:tcPr>
            <w:tcW w:w="4140" w:type="dxa"/>
            <w:shd w:val="clear" w:color="auto" w:fill="auto"/>
          </w:tcPr>
          <w:p w14:paraId="035FCDD1" w14:textId="37EF5CF2" w:rsidR="007F364B" w:rsidRPr="00430EB5" w:rsidRDefault="007F364B" w:rsidP="00430EB5">
            <w:pPr>
              <w:pStyle w:val="ListParagraph"/>
              <w:numPr>
                <w:ilvl w:val="0"/>
                <w:numId w:val="31"/>
              </w:numPr>
              <w:tabs>
                <w:tab w:val="left" w:pos="-1320"/>
                <w:tab w:val="left" w:pos="-720"/>
                <w:tab w:val="left" w:pos="0"/>
                <w:tab w:val="left" w:pos="42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430EB5">
              <w:rPr>
                <w:rFonts w:asciiTheme="minorHAnsi" w:hAnsiTheme="minorHAnsi" w:cstheme="minorHAnsi"/>
              </w:rPr>
              <w:t>Organization’s QA</w:t>
            </w:r>
            <w:r w:rsidR="0063280C" w:rsidRPr="00430EB5">
              <w:rPr>
                <w:rFonts w:asciiTheme="minorHAnsi" w:hAnsiTheme="minorHAnsi" w:cstheme="minorHAnsi"/>
              </w:rPr>
              <w:t xml:space="preserve"> Manager (QAM)</w:t>
            </w:r>
          </w:p>
        </w:tc>
        <w:tc>
          <w:tcPr>
            <w:tcW w:w="1440" w:type="dxa"/>
            <w:shd w:val="clear" w:color="auto" w:fill="auto"/>
          </w:tcPr>
          <w:p w14:paraId="3E3409F7" w14:textId="77777777" w:rsidR="007F364B" w:rsidRPr="004F7145" w:rsidRDefault="007F364B" w:rsidP="0063280C">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c>
          <w:tcPr>
            <w:tcW w:w="1350" w:type="dxa"/>
            <w:shd w:val="clear" w:color="auto" w:fill="auto"/>
          </w:tcPr>
          <w:p w14:paraId="152003D3" w14:textId="48EB0711" w:rsidR="007F364B" w:rsidRPr="004F7145" w:rsidRDefault="007F364B" w:rsidP="0063280C">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c>
          <w:tcPr>
            <w:tcW w:w="4410" w:type="dxa"/>
            <w:shd w:val="clear" w:color="auto" w:fill="auto"/>
          </w:tcPr>
          <w:p w14:paraId="035FCDD4" w14:textId="2A3B885C" w:rsidR="007F364B" w:rsidRPr="004F7145" w:rsidRDefault="007F364B" w:rsidP="0063280C">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DDA" w14:textId="77777777" w:rsidTr="00561169">
        <w:trPr>
          <w:cantSplit/>
        </w:trPr>
        <w:tc>
          <w:tcPr>
            <w:tcW w:w="4140" w:type="dxa"/>
            <w:shd w:val="clear" w:color="auto" w:fill="auto"/>
          </w:tcPr>
          <w:p w14:paraId="035FCDD6" w14:textId="74CD8CD2" w:rsidR="007F364B" w:rsidRPr="00024754" w:rsidRDefault="007F364B" w:rsidP="00430EB5">
            <w:pPr>
              <w:pStyle w:val="ListParagraph"/>
              <w:numPr>
                <w:ilvl w:val="0"/>
                <w:numId w:val="31"/>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Organization’s senior manager</w:t>
            </w:r>
          </w:p>
        </w:tc>
        <w:tc>
          <w:tcPr>
            <w:tcW w:w="1440" w:type="dxa"/>
            <w:shd w:val="clear" w:color="auto" w:fill="auto"/>
          </w:tcPr>
          <w:p w14:paraId="57A1345C"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3CD44866" w14:textId="3446B19A"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035FCDD9" w14:textId="7B7AE240"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DDF" w14:textId="77777777" w:rsidTr="00561169">
        <w:trPr>
          <w:cantSplit/>
        </w:trPr>
        <w:tc>
          <w:tcPr>
            <w:tcW w:w="4140" w:type="dxa"/>
            <w:shd w:val="clear" w:color="auto" w:fill="auto"/>
          </w:tcPr>
          <w:p w14:paraId="035FCDDB" w14:textId="0CA05D7C" w:rsidR="007F364B" w:rsidRPr="00024754" w:rsidRDefault="007F364B" w:rsidP="00430EB5">
            <w:pPr>
              <w:pStyle w:val="ListParagraph"/>
              <w:numPr>
                <w:ilvl w:val="0"/>
                <w:numId w:val="31"/>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Manager(s) organizationally between the QAM and senior manager</w:t>
            </w:r>
          </w:p>
        </w:tc>
        <w:tc>
          <w:tcPr>
            <w:tcW w:w="1440" w:type="dxa"/>
            <w:shd w:val="clear" w:color="auto" w:fill="auto"/>
          </w:tcPr>
          <w:p w14:paraId="19D2D513"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32BCB733" w14:textId="1874389B"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035FCDDE" w14:textId="171840A2"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DEE" w14:textId="77777777" w:rsidTr="00561169">
        <w:trPr>
          <w:cantSplit/>
        </w:trPr>
        <w:tc>
          <w:tcPr>
            <w:tcW w:w="4140" w:type="dxa"/>
            <w:shd w:val="clear" w:color="auto" w:fill="auto"/>
          </w:tcPr>
          <w:p w14:paraId="035FCDEA" w14:textId="57B7096B" w:rsidR="007F364B" w:rsidRPr="00430EB5" w:rsidRDefault="007F364B" w:rsidP="00430EB5">
            <w:pPr>
              <w:pStyle w:val="ListParagraph"/>
              <w:numPr>
                <w:ilvl w:val="0"/>
                <w:numId w:val="31"/>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430EB5">
              <w:rPr>
                <w:rFonts w:asciiTheme="minorHAnsi" w:hAnsiTheme="minorHAnsi" w:cstheme="minorHAnsi"/>
              </w:rPr>
              <w:t>EPA RQAM or designee</w:t>
            </w:r>
          </w:p>
        </w:tc>
        <w:tc>
          <w:tcPr>
            <w:tcW w:w="1440" w:type="dxa"/>
            <w:shd w:val="clear" w:color="auto" w:fill="auto"/>
          </w:tcPr>
          <w:p w14:paraId="1A7F1933"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3732F207"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035FCDED"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DF3" w14:textId="77777777" w:rsidTr="00561169">
        <w:trPr>
          <w:cantSplit/>
        </w:trPr>
        <w:tc>
          <w:tcPr>
            <w:tcW w:w="4140" w:type="dxa"/>
            <w:shd w:val="clear" w:color="auto" w:fill="auto"/>
          </w:tcPr>
          <w:p w14:paraId="035FCDEF" w14:textId="73DAEC28" w:rsidR="007F364B" w:rsidRPr="00430EB5" w:rsidRDefault="007F364B" w:rsidP="00430EB5">
            <w:pPr>
              <w:pStyle w:val="ListParagraph"/>
              <w:numPr>
                <w:ilvl w:val="0"/>
                <w:numId w:val="31"/>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430EB5">
              <w:rPr>
                <w:rFonts w:asciiTheme="minorHAnsi" w:hAnsiTheme="minorHAnsi" w:cstheme="minorHAnsi"/>
              </w:rPr>
              <w:lastRenderedPageBreak/>
              <w:t>Additional EPA signature(s) as specified by the EPA organization sponsoring the work</w:t>
            </w:r>
          </w:p>
        </w:tc>
        <w:tc>
          <w:tcPr>
            <w:tcW w:w="1440" w:type="dxa"/>
            <w:shd w:val="clear" w:color="auto" w:fill="auto"/>
          </w:tcPr>
          <w:p w14:paraId="24E2F334"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5B81E401"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035FCDF2"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A3CE0" w:rsidRPr="004F7145" w14:paraId="035FCDF8" w14:textId="77777777" w:rsidTr="0028723F">
        <w:trPr>
          <w:cantSplit/>
          <w:trHeight w:val="216"/>
        </w:trPr>
        <w:tc>
          <w:tcPr>
            <w:tcW w:w="11340" w:type="dxa"/>
            <w:gridSpan w:val="4"/>
            <w:shd w:val="clear" w:color="auto" w:fill="DBE5F1" w:themeFill="accent1" w:themeFillTint="33"/>
          </w:tcPr>
          <w:p w14:paraId="035FCDF7" w14:textId="6241C124" w:rsidR="007A3CE0" w:rsidRPr="004F7145" w:rsidRDefault="007A3CE0" w:rsidP="007A3CE0">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3. </w:t>
            </w:r>
            <w:r w:rsidR="007C3988">
              <w:rPr>
                <w:rFonts w:asciiTheme="minorHAnsi" w:hAnsiTheme="minorHAnsi" w:cstheme="minorHAnsi"/>
                <w:b/>
                <w:bCs/>
              </w:rPr>
              <w:t xml:space="preserve"> </w:t>
            </w:r>
            <w:r w:rsidRPr="004F7145">
              <w:rPr>
                <w:rFonts w:asciiTheme="minorHAnsi" w:hAnsiTheme="minorHAnsi" w:cstheme="minorHAnsi"/>
                <w:b/>
                <w:bCs/>
              </w:rPr>
              <w:t xml:space="preserve">Organization's Quality Statement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.B.3, Page 6)</w:t>
            </w:r>
            <w:r w:rsidRPr="004F7145">
              <w:rPr>
                <w:rFonts w:asciiTheme="minorHAnsi" w:hAnsiTheme="minorHAnsi" w:cstheme="minorHAnsi"/>
                <w:b/>
                <w:bCs/>
              </w:rPr>
              <w:t>:</w:t>
            </w:r>
          </w:p>
        </w:tc>
      </w:tr>
      <w:tr w:rsidR="007F364B" w:rsidRPr="004F7145" w14:paraId="035FCDFD" w14:textId="77777777" w:rsidTr="00561169">
        <w:trPr>
          <w:cantSplit/>
        </w:trPr>
        <w:tc>
          <w:tcPr>
            <w:tcW w:w="4140" w:type="dxa"/>
          </w:tcPr>
          <w:p w14:paraId="035FCDF9" w14:textId="4F640876" w:rsidR="007F364B" w:rsidRPr="00024754" w:rsidRDefault="007F364B" w:rsidP="00430EB5">
            <w:pPr>
              <w:pStyle w:val="ListParagraph"/>
              <w:numPr>
                <w:ilvl w:val="0"/>
                <w:numId w:val="32"/>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Importance of quality in its environmental information operations (EIO)</w:t>
            </w:r>
          </w:p>
        </w:tc>
        <w:tc>
          <w:tcPr>
            <w:tcW w:w="1440" w:type="dxa"/>
          </w:tcPr>
          <w:p w14:paraId="25029E47"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1F87A715" w14:textId="3DAC5D2A"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DFC"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04" w14:textId="77777777" w:rsidTr="00561169">
        <w:trPr>
          <w:cantSplit/>
        </w:trPr>
        <w:tc>
          <w:tcPr>
            <w:tcW w:w="4140" w:type="dxa"/>
          </w:tcPr>
          <w:p w14:paraId="035FCE00" w14:textId="76D7D3EA" w:rsidR="007F364B" w:rsidRPr="00024754" w:rsidRDefault="00430EB5" w:rsidP="00430EB5">
            <w:pPr>
              <w:pStyle w:val="ListParagraph"/>
              <w:numPr>
                <w:ilvl w:val="0"/>
                <w:numId w:val="32"/>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G</w:t>
            </w:r>
            <w:r w:rsidR="007F364B" w:rsidRPr="00024754">
              <w:rPr>
                <w:rFonts w:asciiTheme="minorHAnsi" w:hAnsiTheme="minorHAnsi" w:cstheme="minorHAnsi"/>
              </w:rPr>
              <w:t>eneral objectives and goals of the QMP</w:t>
            </w:r>
          </w:p>
        </w:tc>
        <w:tc>
          <w:tcPr>
            <w:tcW w:w="1440" w:type="dxa"/>
          </w:tcPr>
          <w:p w14:paraId="76CE49F9"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82E0D8C" w14:textId="187ED958"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03"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09" w14:textId="77777777" w:rsidTr="00561169">
        <w:trPr>
          <w:cantSplit/>
          <w:trHeight w:val="436"/>
        </w:trPr>
        <w:tc>
          <w:tcPr>
            <w:tcW w:w="4140" w:type="dxa"/>
          </w:tcPr>
          <w:p w14:paraId="035FCE05" w14:textId="2D2103D7" w:rsidR="007F364B" w:rsidRPr="00024754" w:rsidRDefault="00E11082" w:rsidP="00430EB5">
            <w:pPr>
              <w:pStyle w:val="ListParagraph"/>
              <w:numPr>
                <w:ilvl w:val="0"/>
                <w:numId w:val="32"/>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w:t>
            </w:r>
            <w:r w:rsidR="007F364B" w:rsidRPr="00024754">
              <w:rPr>
                <w:rFonts w:asciiTheme="minorHAnsi" w:hAnsiTheme="minorHAnsi" w:cstheme="minorHAnsi"/>
              </w:rPr>
              <w:t>escription of management and staff responsibilities for implementing the QMP</w:t>
            </w:r>
          </w:p>
        </w:tc>
        <w:tc>
          <w:tcPr>
            <w:tcW w:w="1440" w:type="dxa"/>
          </w:tcPr>
          <w:p w14:paraId="59639DCF"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DC637B2" w14:textId="5564CA93"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08"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0E" w14:textId="77777777" w:rsidTr="00561169">
        <w:trPr>
          <w:cantSplit/>
          <w:trHeight w:val="17"/>
        </w:trPr>
        <w:tc>
          <w:tcPr>
            <w:tcW w:w="4140" w:type="dxa"/>
          </w:tcPr>
          <w:p w14:paraId="035FCE0A" w14:textId="63776475" w:rsidR="007F364B" w:rsidRPr="00024754" w:rsidRDefault="007F364B" w:rsidP="00430EB5">
            <w:pPr>
              <w:pStyle w:val="ListParagraph"/>
              <w:numPr>
                <w:ilvl w:val="0"/>
                <w:numId w:val="32"/>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Organization’s commitment to quality management principles and practices</w:t>
            </w:r>
          </w:p>
        </w:tc>
        <w:tc>
          <w:tcPr>
            <w:tcW w:w="1440" w:type="dxa"/>
          </w:tcPr>
          <w:p w14:paraId="2C6A6409"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7A8B052" w14:textId="16BC5FCB"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0D"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13" w14:textId="77777777" w:rsidTr="00561169">
        <w:trPr>
          <w:cantSplit/>
        </w:trPr>
        <w:tc>
          <w:tcPr>
            <w:tcW w:w="4140" w:type="dxa"/>
          </w:tcPr>
          <w:p w14:paraId="035FCE0F" w14:textId="18765932" w:rsidR="007F364B" w:rsidRPr="00024754" w:rsidRDefault="007F364B" w:rsidP="00430EB5">
            <w:pPr>
              <w:pStyle w:val="ListParagraph"/>
              <w:numPr>
                <w:ilvl w:val="0"/>
                <w:numId w:val="32"/>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 xml:space="preserve">Resource allocation for the organization’s </w:t>
            </w:r>
            <w:r>
              <w:rPr>
                <w:rFonts w:asciiTheme="minorHAnsi" w:hAnsiTheme="minorHAnsi" w:cstheme="minorHAnsi"/>
              </w:rPr>
              <w:t>Quality</w:t>
            </w:r>
            <w:r w:rsidRPr="00024754">
              <w:rPr>
                <w:rFonts w:asciiTheme="minorHAnsi" w:hAnsiTheme="minorHAnsi" w:cstheme="minorHAnsi"/>
              </w:rPr>
              <w:t xml:space="preserve"> Program</w:t>
            </w:r>
          </w:p>
        </w:tc>
        <w:tc>
          <w:tcPr>
            <w:tcW w:w="1440" w:type="dxa"/>
          </w:tcPr>
          <w:p w14:paraId="3537B300"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EC61BF6" w14:textId="53B3A1EC"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12"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A3CE0" w:rsidRPr="004F7145" w14:paraId="035FCE18" w14:textId="77777777" w:rsidTr="0028723F">
        <w:trPr>
          <w:cantSplit/>
          <w:trHeight w:val="216"/>
        </w:trPr>
        <w:tc>
          <w:tcPr>
            <w:tcW w:w="11340" w:type="dxa"/>
            <w:gridSpan w:val="4"/>
            <w:shd w:val="clear" w:color="auto" w:fill="DBE5F1" w:themeFill="accent1" w:themeFillTint="33"/>
          </w:tcPr>
          <w:p w14:paraId="035FCE17" w14:textId="0F9B6B0E" w:rsidR="007A3CE0" w:rsidRPr="004F7145" w:rsidRDefault="007A3CE0" w:rsidP="007A3CE0">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4. </w:t>
            </w:r>
            <w:r w:rsidR="007C3988">
              <w:rPr>
                <w:rFonts w:asciiTheme="minorHAnsi" w:hAnsiTheme="minorHAnsi" w:cstheme="minorHAnsi"/>
                <w:b/>
                <w:bCs/>
              </w:rPr>
              <w:t xml:space="preserve"> </w:t>
            </w:r>
            <w:r w:rsidRPr="004F7145">
              <w:rPr>
                <w:rFonts w:asciiTheme="minorHAnsi" w:hAnsiTheme="minorHAnsi" w:cstheme="minorHAnsi"/>
                <w:b/>
                <w:bCs/>
              </w:rPr>
              <w:t>Organization</w:t>
            </w:r>
            <w:r>
              <w:rPr>
                <w:rFonts w:asciiTheme="minorHAnsi" w:hAnsiTheme="minorHAnsi" w:cstheme="minorHAnsi"/>
                <w:b/>
                <w:bCs/>
              </w:rPr>
              <w:t>al</w:t>
            </w:r>
            <w:r w:rsidRPr="004F7145">
              <w:rPr>
                <w:rFonts w:asciiTheme="minorHAnsi" w:hAnsiTheme="minorHAnsi" w:cstheme="minorHAnsi"/>
                <w:b/>
                <w:bCs/>
              </w:rPr>
              <w:t xml:space="preserve"> Chart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.B.4, Page 6)</w:t>
            </w:r>
            <w:r w:rsidRPr="004F7145">
              <w:rPr>
                <w:rFonts w:asciiTheme="minorHAnsi" w:hAnsiTheme="minorHAnsi" w:cstheme="minorHAnsi"/>
                <w:b/>
                <w:bCs/>
              </w:rPr>
              <w:t>:</w:t>
            </w:r>
          </w:p>
        </w:tc>
      </w:tr>
      <w:tr w:rsidR="00AF6F1E" w:rsidRPr="004F7145" w14:paraId="4898FFD8" w14:textId="77777777" w:rsidTr="00561169">
        <w:trPr>
          <w:cantSplit/>
        </w:trPr>
        <w:tc>
          <w:tcPr>
            <w:tcW w:w="4140" w:type="dxa"/>
          </w:tcPr>
          <w:p w14:paraId="523E7B9F" w14:textId="238B8215" w:rsidR="00AF6F1E" w:rsidRPr="00024754" w:rsidRDefault="00AF6F1E" w:rsidP="00430EB5">
            <w:pPr>
              <w:pStyle w:val="ListParagraph"/>
              <w:numPr>
                <w:ilvl w:val="0"/>
                <w:numId w:val="33"/>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Identifies all components of the organization, including organizational position</w:t>
            </w:r>
          </w:p>
        </w:tc>
        <w:tc>
          <w:tcPr>
            <w:tcW w:w="1440" w:type="dxa"/>
          </w:tcPr>
          <w:p w14:paraId="421952B6" w14:textId="77777777" w:rsidR="00AF6F1E" w:rsidRPr="004F7145" w:rsidRDefault="00AF6F1E"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c>
          <w:tcPr>
            <w:tcW w:w="1350" w:type="dxa"/>
          </w:tcPr>
          <w:p w14:paraId="6086E2B0" w14:textId="77777777" w:rsidR="00AF6F1E" w:rsidRPr="004F7145" w:rsidRDefault="00AF6F1E"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31B35A39" w14:textId="77777777" w:rsidR="00AF6F1E" w:rsidRPr="004F7145" w:rsidRDefault="00AF6F1E"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BE4B88" w:rsidRPr="004F7145" w14:paraId="76AD1FE7" w14:textId="77777777" w:rsidTr="00561169">
        <w:trPr>
          <w:cantSplit/>
        </w:trPr>
        <w:tc>
          <w:tcPr>
            <w:tcW w:w="4140" w:type="dxa"/>
          </w:tcPr>
          <w:p w14:paraId="2C037601" w14:textId="5A4739EE" w:rsidR="00BE4B88" w:rsidRPr="00024754" w:rsidRDefault="00BE18EA" w:rsidP="00430EB5">
            <w:pPr>
              <w:pStyle w:val="ListParagraph"/>
              <w:numPr>
                <w:ilvl w:val="0"/>
                <w:numId w:val="33"/>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Lines of communication and authority</w:t>
            </w:r>
          </w:p>
        </w:tc>
        <w:tc>
          <w:tcPr>
            <w:tcW w:w="1440" w:type="dxa"/>
          </w:tcPr>
          <w:p w14:paraId="1BD2C58E" w14:textId="77777777" w:rsidR="00BE4B88" w:rsidRPr="004F7145" w:rsidRDefault="00BE4B88"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c>
          <w:tcPr>
            <w:tcW w:w="1350" w:type="dxa"/>
          </w:tcPr>
          <w:p w14:paraId="7FF18D1B" w14:textId="77777777" w:rsidR="00BE4B88" w:rsidRPr="004F7145" w:rsidRDefault="00BE4B88"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0BF51AC" w14:textId="77777777" w:rsidR="00BE4B88" w:rsidRPr="004F7145" w:rsidRDefault="00BE4B88"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BE18EA" w:rsidRPr="004F7145" w14:paraId="184493DA" w14:textId="77777777" w:rsidTr="00561169">
        <w:trPr>
          <w:cantSplit/>
        </w:trPr>
        <w:tc>
          <w:tcPr>
            <w:tcW w:w="4140" w:type="dxa"/>
          </w:tcPr>
          <w:p w14:paraId="196EC969" w14:textId="19E8CF44" w:rsidR="00BE18EA" w:rsidRPr="00024754" w:rsidRDefault="00BE18EA" w:rsidP="00430EB5">
            <w:pPr>
              <w:pStyle w:val="ListParagraph"/>
              <w:numPr>
                <w:ilvl w:val="0"/>
                <w:numId w:val="33"/>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The QAM and QA staff lines of reporting</w:t>
            </w:r>
            <w:r>
              <w:rPr>
                <w:rFonts w:asciiTheme="minorHAnsi" w:hAnsiTheme="minorHAnsi" w:cstheme="minorHAnsi"/>
              </w:rPr>
              <w:t>,</w:t>
            </w:r>
            <w:r w:rsidRPr="00024754">
              <w:rPr>
                <w:rFonts w:asciiTheme="minorHAnsi" w:hAnsiTheme="minorHAnsi" w:cstheme="minorHAnsi"/>
              </w:rPr>
              <w:t xml:space="preserve"> including both to supervisors and to senior management</w:t>
            </w:r>
          </w:p>
        </w:tc>
        <w:tc>
          <w:tcPr>
            <w:tcW w:w="1440" w:type="dxa"/>
          </w:tcPr>
          <w:p w14:paraId="4A317DE9" w14:textId="77777777" w:rsidR="00BE18EA" w:rsidRPr="004F7145" w:rsidRDefault="00BE18EA"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c>
          <w:tcPr>
            <w:tcW w:w="1350" w:type="dxa"/>
          </w:tcPr>
          <w:p w14:paraId="67B83965" w14:textId="77777777" w:rsidR="00BE18EA" w:rsidRPr="004F7145" w:rsidRDefault="00BE18EA"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217ECB28" w14:textId="77777777" w:rsidR="00BE18EA" w:rsidRPr="004F7145" w:rsidRDefault="00BE18EA"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1D" w14:textId="77777777" w:rsidTr="00561169">
        <w:trPr>
          <w:cantSplit/>
        </w:trPr>
        <w:tc>
          <w:tcPr>
            <w:tcW w:w="4140" w:type="dxa"/>
          </w:tcPr>
          <w:p w14:paraId="035FCE19" w14:textId="1C121D24" w:rsidR="007F364B" w:rsidRPr="00024754" w:rsidRDefault="007F364B" w:rsidP="00430EB5">
            <w:pPr>
              <w:pStyle w:val="ListParagraph"/>
              <w:numPr>
                <w:ilvl w:val="0"/>
                <w:numId w:val="33"/>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All areas of the organization conducting EIO</w:t>
            </w:r>
          </w:p>
        </w:tc>
        <w:tc>
          <w:tcPr>
            <w:tcW w:w="1440" w:type="dxa"/>
          </w:tcPr>
          <w:p w14:paraId="5F49776D" w14:textId="0C436739"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c>
          <w:tcPr>
            <w:tcW w:w="1350" w:type="dxa"/>
          </w:tcPr>
          <w:p w14:paraId="6FA4C532" w14:textId="2D57B6E6"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1C"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38" w14:textId="77777777" w:rsidTr="00561169">
        <w:trPr>
          <w:cantSplit/>
        </w:trPr>
        <w:tc>
          <w:tcPr>
            <w:tcW w:w="4140" w:type="dxa"/>
          </w:tcPr>
          <w:p w14:paraId="035FCE34" w14:textId="22F23015" w:rsidR="007F364B" w:rsidRPr="00024754" w:rsidRDefault="007F364B" w:rsidP="00430EB5">
            <w:pPr>
              <w:pStyle w:val="ListParagraph"/>
              <w:numPr>
                <w:ilvl w:val="0"/>
                <w:numId w:val="33"/>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 xml:space="preserve">Visual independence of </w:t>
            </w:r>
            <w:r>
              <w:rPr>
                <w:rFonts w:asciiTheme="minorHAnsi" w:hAnsiTheme="minorHAnsi" w:cstheme="minorHAnsi"/>
              </w:rPr>
              <w:t xml:space="preserve">the </w:t>
            </w:r>
            <w:r w:rsidRPr="00024754">
              <w:rPr>
                <w:rFonts w:asciiTheme="minorHAnsi" w:hAnsiTheme="minorHAnsi" w:cstheme="minorHAnsi"/>
              </w:rPr>
              <w:t xml:space="preserve">QAM </w:t>
            </w:r>
            <w:r w:rsidR="003F3A98">
              <w:rPr>
                <w:rFonts w:asciiTheme="minorHAnsi" w:hAnsiTheme="minorHAnsi" w:cstheme="minorHAnsi"/>
              </w:rPr>
              <w:t xml:space="preserve">and quality staff </w:t>
            </w:r>
            <w:r w:rsidRPr="00024754">
              <w:rPr>
                <w:rFonts w:asciiTheme="minorHAnsi" w:hAnsiTheme="minorHAnsi" w:cstheme="minorHAnsi"/>
              </w:rPr>
              <w:t xml:space="preserve">from </w:t>
            </w:r>
            <w:r w:rsidR="00A818A9">
              <w:rPr>
                <w:rFonts w:asciiTheme="minorHAnsi" w:hAnsiTheme="minorHAnsi" w:cstheme="minorHAnsi"/>
              </w:rPr>
              <w:t xml:space="preserve">groups conducting direct </w:t>
            </w:r>
            <w:r w:rsidRPr="00024754">
              <w:rPr>
                <w:rFonts w:asciiTheme="minorHAnsi" w:hAnsiTheme="minorHAnsi" w:cstheme="minorHAnsi"/>
              </w:rPr>
              <w:t>EIO</w:t>
            </w:r>
          </w:p>
        </w:tc>
        <w:tc>
          <w:tcPr>
            <w:tcW w:w="1440" w:type="dxa"/>
          </w:tcPr>
          <w:p w14:paraId="56243F27"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A2354CF" w14:textId="13762F32"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37"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A3CE0" w:rsidRPr="004F7145" w14:paraId="035FCE3D" w14:textId="77777777" w:rsidTr="0028723F">
        <w:trPr>
          <w:cantSplit/>
          <w:trHeight w:val="216"/>
        </w:trPr>
        <w:tc>
          <w:tcPr>
            <w:tcW w:w="11340" w:type="dxa"/>
            <w:gridSpan w:val="4"/>
            <w:shd w:val="clear" w:color="auto" w:fill="DBE5F1" w:themeFill="accent1" w:themeFillTint="33"/>
          </w:tcPr>
          <w:p w14:paraId="035FCE3C" w14:textId="5866BDEB" w:rsidR="007A3CE0" w:rsidRPr="004F7145" w:rsidRDefault="007A3CE0" w:rsidP="007A3CE0">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5. </w:t>
            </w:r>
            <w:r w:rsidR="007C3988">
              <w:rPr>
                <w:rFonts w:asciiTheme="minorHAnsi" w:hAnsiTheme="minorHAnsi" w:cstheme="minorHAnsi"/>
                <w:b/>
                <w:bCs/>
              </w:rPr>
              <w:t xml:space="preserve"> </w:t>
            </w:r>
            <w:r w:rsidRPr="004F7145">
              <w:rPr>
                <w:rFonts w:asciiTheme="minorHAnsi" w:hAnsiTheme="minorHAnsi" w:cstheme="minorHAnsi"/>
                <w:b/>
                <w:bCs/>
              </w:rPr>
              <w:t xml:space="preserve">Roles, Responsibilities </w:t>
            </w:r>
            <w:r w:rsidRPr="006A4892">
              <w:rPr>
                <w:rFonts w:asciiTheme="minorHAnsi" w:hAnsiTheme="minorHAnsi" w:cstheme="minorHAnsi"/>
                <w:b/>
                <w:bCs/>
              </w:rPr>
              <w:t>and Authorities</w:t>
            </w:r>
            <w:r w:rsidRPr="004F7145">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.B.5, Page</w:t>
            </w:r>
            <w:r w:rsidR="00DF2563">
              <w:rPr>
                <w:rFonts w:asciiTheme="minorHAnsi" w:hAnsiTheme="minorHAnsi" w:cstheme="minorHAnsi"/>
                <w:b/>
                <w:bCs/>
                <w:color w:val="000000"/>
              </w:rPr>
              <w:t>s</w:t>
            </w:r>
            <w:r>
              <w:rPr>
                <w:rFonts w:asciiTheme="minorHAnsi" w:hAnsiTheme="minorHAnsi" w:cstheme="minorHAnsi"/>
                <w:b/>
                <w:bCs/>
                <w:color w:val="000000"/>
              </w:rPr>
              <w:t xml:space="preserve"> </w:t>
            </w:r>
            <w:r w:rsidR="00DF2563">
              <w:rPr>
                <w:rFonts w:asciiTheme="minorHAnsi" w:hAnsiTheme="minorHAnsi" w:cstheme="minorHAnsi"/>
                <w:b/>
                <w:bCs/>
                <w:color w:val="000000"/>
              </w:rPr>
              <w:t>6-</w:t>
            </w:r>
            <w:r>
              <w:rPr>
                <w:rFonts w:asciiTheme="minorHAnsi" w:hAnsiTheme="minorHAnsi" w:cstheme="minorHAnsi"/>
                <w:b/>
                <w:bCs/>
                <w:color w:val="000000"/>
              </w:rPr>
              <w:t>7)</w:t>
            </w:r>
            <w:r w:rsidRPr="004F7145">
              <w:rPr>
                <w:rFonts w:asciiTheme="minorHAnsi" w:hAnsiTheme="minorHAnsi" w:cstheme="minorHAnsi"/>
                <w:b/>
                <w:bCs/>
              </w:rPr>
              <w:t>:</w:t>
            </w:r>
          </w:p>
        </w:tc>
      </w:tr>
      <w:tr w:rsidR="007F364B" w:rsidRPr="004F7145" w14:paraId="035FCE42" w14:textId="77777777" w:rsidTr="0028723F">
        <w:trPr>
          <w:cantSplit/>
          <w:trHeight w:val="245"/>
        </w:trPr>
        <w:tc>
          <w:tcPr>
            <w:tcW w:w="4140" w:type="dxa"/>
            <w:shd w:val="clear" w:color="auto" w:fill="EAF1DD" w:themeFill="accent3" w:themeFillTint="33"/>
          </w:tcPr>
          <w:p w14:paraId="26F1A4A3" w14:textId="77777777"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r w:rsidRPr="00D54FEB">
              <w:rPr>
                <w:rFonts w:asciiTheme="minorHAnsi" w:hAnsiTheme="minorHAnsi" w:cstheme="minorHAnsi"/>
                <w:i/>
                <w:iCs/>
              </w:rPr>
              <w:t>Quality Assurance Manager (QAM)</w:t>
            </w:r>
          </w:p>
        </w:tc>
        <w:tc>
          <w:tcPr>
            <w:tcW w:w="1440" w:type="dxa"/>
            <w:shd w:val="clear" w:color="auto" w:fill="EAF1DD" w:themeFill="accent3" w:themeFillTint="33"/>
          </w:tcPr>
          <w:p w14:paraId="54C96714" w14:textId="77777777"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p>
        </w:tc>
        <w:tc>
          <w:tcPr>
            <w:tcW w:w="1350" w:type="dxa"/>
            <w:shd w:val="clear" w:color="auto" w:fill="EAF1DD" w:themeFill="accent3" w:themeFillTint="33"/>
          </w:tcPr>
          <w:p w14:paraId="4D844621" w14:textId="77777777"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p>
        </w:tc>
        <w:tc>
          <w:tcPr>
            <w:tcW w:w="4410" w:type="dxa"/>
            <w:shd w:val="clear" w:color="auto" w:fill="EAF1DD" w:themeFill="accent3" w:themeFillTint="33"/>
          </w:tcPr>
          <w:p w14:paraId="035FCE41" w14:textId="194FD6D7"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p>
        </w:tc>
      </w:tr>
      <w:tr w:rsidR="007F364B" w:rsidRPr="004F7145" w14:paraId="035FCE4E" w14:textId="77777777" w:rsidTr="00561169">
        <w:trPr>
          <w:cantSplit/>
        </w:trPr>
        <w:tc>
          <w:tcPr>
            <w:tcW w:w="4140" w:type="dxa"/>
          </w:tcPr>
          <w:p w14:paraId="035FCE4A" w14:textId="7FF0D0FC" w:rsidR="007F364B" w:rsidRPr="00024754" w:rsidRDefault="000D6AAB" w:rsidP="009D460D">
            <w:pPr>
              <w:pStyle w:val="ListParagraph"/>
              <w:numPr>
                <w:ilvl w:val="0"/>
                <w:numId w:val="3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t</w:t>
            </w:r>
            <w:r w:rsidR="007F364B" w:rsidRPr="00024754">
              <w:rPr>
                <w:rFonts w:asciiTheme="minorHAnsi" w:hAnsiTheme="minorHAnsi" w:cstheme="minorHAnsi"/>
              </w:rPr>
              <w:t>he QAM's responsibilities and authority</w:t>
            </w:r>
          </w:p>
        </w:tc>
        <w:tc>
          <w:tcPr>
            <w:tcW w:w="1440" w:type="dxa"/>
          </w:tcPr>
          <w:p w14:paraId="37391B00"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F0509B7" w14:textId="0E414B16"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4D"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68715D1" w14:textId="77777777" w:rsidTr="00561169">
        <w:trPr>
          <w:cantSplit/>
        </w:trPr>
        <w:tc>
          <w:tcPr>
            <w:tcW w:w="4140" w:type="dxa"/>
          </w:tcPr>
          <w:p w14:paraId="749E75EA" w14:textId="6C5213FE" w:rsidR="007F364B" w:rsidRPr="007A3CE0" w:rsidRDefault="00845D7C" w:rsidP="009D460D">
            <w:pPr>
              <w:pStyle w:val="ListParagraph"/>
              <w:numPr>
                <w:ilvl w:val="0"/>
                <w:numId w:val="3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w:t>
            </w:r>
            <w:r w:rsidR="007F364B" w:rsidRPr="007A3CE0">
              <w:rPr>
                <w:rFonts w:asciiTheme="minorHAnsi" w:hAnsiTheme="minorHAnsi" w:cstheme="minorHAnsi"/>
              </w:rPr>
              <w:t xml:space="preserve">elegation of authority for management of the Quality Program </w:t>
            </w:r>
          </w:p>
        </w:tc>
        <w:tc>
          <w:tcPr>
            <w:tcW w:w="1440" w:type="dxa"/>
          </w:tcPr>
          <w:p w14:paraId="76ED0726"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7E3842B3" w14:textId="79EA309A"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06F3D15"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224CF43" w14:textId="77777777" w:rsidTr="00561169">
        <w:trPr>
          <w:cantSplit/>
        </w:trPr>
        <w:tc>
          <w:tcPr>
            <w:tcW w:w="4140" w:type="dxa"/>
          </w:tcPr>
          <w:p w14:paraId="695DCA3A" w14:textId="616892AC" w:rsidR="007F364B" w:rsidRPr="00024754" w:rsidRDefault="000B5C5E" w:rsidP="009D460D">
            <w:pPr>
              <w:pStyle w:val="ListParagraph"/>
              <w:numPr>
                <w:ilvl w:val="0"/>
                <w:numId w:val="3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the</w:t>
            </w:r>
            <w:r w:rsidR="007F364B" w:rsidRPr="00024754">
              <w:rPr>
                <w:rFonts w:asciiTheme="minorHAnsi" w:hAnsiTheme="minorHAnsi" w:cstheme="minorHAnsi"/>
              </w:rPr>
              <w:t xml:space="preserve"> QAM's specific duties</w:t>
            </w:r>
          </w:p>
        </w:tc>
        <w:tc>
          <w:tcPr>
            <w:tcW w:w="1440" w:type="dxa"/>
          </w:tcPr>
          <w:p w14:paraId="57E1E32A"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FD495E2" w14:textId="28578B31"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DD43C93"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2A572EB7" w14:textId="77777777" w:rsidTr="00561169">
        <w:trPr>
          <w:cantSplit/>
        </w:trPr>
        <w:tc>
          <w:tcPr>
            <w:tcW w:w="4140" w:type="dxa"/>
          </w:tcPr>
          <w:p w14:paraId="55DAE3AA" w14:textId="129FB2CF" w:rsidR="007F364B" w:rsidRPr="00024754" w:rsidRDefault="007F364B" w:rsidP="009D460D">
            <w:pPr>
              <w:pStyle w:val="ListParagraph"/>
              <w:numPr>
                <w:ilvl w:val="0"/>
                <w:numId w:val="3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If applicable, state</w:t>
            </w:r>
            <w:r w:rsidR="005C149B">
              <w:rPr>
                <w:rFonts w:asciiTheme="minorHAnsi" w:hAnsiTheme="minorHAnsi" w:cstheme="minorHAnsi"/>
              </w:rPr>
              <w:t>s</w:t>
            </w:r>
            <w:r w:rsidRPr="00024754">
              <w:rPr>
                <w:rFonts w:asciiTheme="minorHAnsi" w:hAnsiTheme="minorHAnsi" w:cstheme="minorHAnsi"/>
              </w:rPr>
              <w:t xml:space="preserve"> that redelegation of QAM duties is allowable</w:t>
            </w:r>
          </w:p>
        </w:tc>
        <w:tc>
          <w:tcPr>
            <w:tcW w:w="1440" w:type="dxa"/>
          </w:tcPr>
          <w:p w14:paraId="09DD69D9"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E327237" w14:textId="4183AB65"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1F18A66"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0A14B64" w14:textId="77777777" w:rsidTr="00561169">
        <w:trPr>
          <w:cantSplit/>
        </w:trPr>
        <w:tc>
          <w:tcPr>
            <w:tcW w:w="4140" w:type="dxa"/>
          </w:tcPr>
          <w:p w14:paraId="02EF16E8" w14:textId="3E265844" w:rsidR="007F364B" w:rsidRPr="00024754" w:rsidRDefault="00A05930" w:rsidP="009D460D">
            <w:pPr>
              <w:pStyle w:val="ListParagraph"/>
              <w:numPr>
                <w:ilvl w:val="0"/>
                <w:numId w:val="3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w:t>
            </w:r>
            <w:r w:rsidR="007F364B" w:rsidRPr="00024754">
              <w:rPr>
                <w:rFonts w:asciiTheme="minorHAnsi" w:hAnsiTheme="minorHAnsi" w:cstheme="minorHAnsi"/>
              </w:rPr>
              <w:t xml:space="preserve"> redelegation of procedures/processes from the QAM to others within the organization, or to states, tribes, and territories</w:t>
            </w:r>
            <w:r w:rsidR="007F364B">
              <w:rPr>
                <w:rFonts w:asciiTheme="minorHAnsi" w:hAnsiTheme="minorHAnsi" w:cstheme="minorHAnsi"/>
              </w:rPr>
              <w:t>,</w:t>
            </w:r>
            <w:r w:rsidR="007F364B" w:rsidRPr="00024754">
              <w:rPr>
                <w:rFonts w:asciiTheme="minorHAnsi" w:hAnsiTheme="minorHAnsi" w:cstheme="minorHAnsi"/>
              </w:rPr>
              <w:t xml:space="preserve"> </w:t>
            </w:r>
            <w:r>
              <w:rPr>
                <w:rFonts w:asciiTheme="minorHAnsi" w:hAnsiTheme="minorHAnsi" w:cstheme="minorHAnsi"/>
              </w:rPr>
              <w:t>if applicable</w:t>
            </w:r>
          </w:p>
        </w:tc>
        <w:tc>
          <w:tcPr>
            <w:tcW w:w="1440" w:type="dxa"/>
          </w:tcPr>
          <w:p w14:paraId="4272C05E"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74AA127" w14:textId="73531E4D"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7B39D2A"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933DD2A" w14:textId="77777777" w:rsidTr="00561169">
        <w:trPr>
          <w:cantSplit/>
        </w:trPr>
        <w:tc>
          <w:tcPr>
            <w:tcW w:w="4140" w:type="dxa"/>
          </w:tcPr>
          <w:p w14:paraId="58887CB7" w14:textId="565C327F" w:rsidR="007F364B" w:rsidRPr="00024754" w:rsidRDefault="006A4892" w:rsidP="009D460D">
            <w:pPr>
              <w:pStyle w:val="ListParagraph"/>
              <w:numPr>
                <w:ilvl w:val="0"/>
                <w:numId w:val="3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States t</w:t>
            </w:r>
            <w:r w:rsidR="007F364B" w:rsidRPr="00024754">
              <w:rPr>
                <w:rFonts w:asciiTheme="minorHAnsi" w:hAnsiTheme="minorHAnsi" w:cstheme="minorHAnsi"/>
              </w:rPr>
              <w:t>he QAM's authority to conduct independent oversight of the organization’s Quality Program</w:t>
            </w:r>
          </w:p>
        </w:tc>
        <w:tc>
          <w:tcPr>
            <w:tcW w:w="1440" w:type="dxa"/>
          </w:tcPr>
          <w:p w14:paraId="3E554B1B"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92F228C" w14:textId="56BE5D4B"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00D4C46"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C177DB2" w14:textId="77777777" w:rsidTr="00561169">
        <w:trPr>
          <w:cantSplit/>
        </w:trPr>
        <w:tc>
          <w:tcPr>
            <w:tcW w:w="4140" w:type="dxa"/>
          </w:tcPr>
          <w:p w14:paraId="0DE8ED8F" w14:textId="61628B53" w:rsidR="007F364B" w:rsidRPr="00024754" w:rsidRDefault="006A4892" w:rsidP="009D460D">
            <w:pPr>
              <w:pStyle w:val="ListParagraph"/>
              <w:numPr>
                <w:ilvl w:val="0"/>
                <w:numId w:val="3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t</w:t>
            </w:r>
            <w:r w:rsidR="007F364B" w:rsidRPr="00024754">
              <w:rPr>
                <w:rFonts w:asciiTheme="minorHAnsi" w:hAnsiTheme="minorHAnsi" w:cstheme="minorHAnsi"/>
              </w:rPr>
              <w:t>he QAM's independence from EIO</w:t>
            </w:r>
          </w:p>
        </w:tc>
        <w:tc>
          <w:tcPr>
            <w:tcW w:w="1440" w:type="dxa"/>
          </w:tcPr>
          <w:p w14:paraId="3D699797"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16E9460A" w14:textId="600DE0AF"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99ECC7B"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2FCE488" w14:textId="77777777" w:rsidTr="00561169">
        <w:trPr>
          <w:cantSplit/>
        </w:trPr>
        <w:tc>
          <w:tcPr>
            <w:tcW w:w="4140" w:type="dxa"/>
          </w:tcPr>
          <w:p w14:paraId="07327807" w14:textId="733F4726" w:rsidR="007F364B" w:rsidRPr="00024754" w:rsidRDefault="00655F91" w:rsidP="009D460D">
            <w:pPr>
              <w:pStyle w:val="ListParagraph"/>
              <w:numPr>
                <w:ilvl w:val="0"/>
                <w:numId w:val="3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Notes</w:t>
            </w:r>
            <w:r w:rsidR="007F364B" w:rsidRPr="00024754">
              <w:rPr>
                <w:rFonts w:asciiTheme="minorHAnsi" w:hAnsiTheme="minorHAnsi" w:cstheme="minorHAnsi"/>
              </w:rPr>
              <w:t xml:space="preserve"> whether the QAM is full or part-time and</w:t>
            </w:r>
            <w:r>
              <w:rPr>
                <w:rFonts w:asciiTheme="minorHAnsi" w:hAnsiTheme="minorHAnsi" w:cstheme="minorHAnsi"/>
              </w:rPr>
              <w:t>,</w:t>
            </w:r>
            <w:r w:rsidR="007F364B" w:rsidRPr="00024754">
              <w:rPr>
                <w:rFonts w:asciiTheme="minorHAnsi" w:hAnsiTheme="minorHAnsi" w:cstheme="minorHAnsi"/>
              </w:rPr>
              <w:t xml:space="preserve"> if part-time, that the QAM will remain independent of EIO covered in the QMP</w:t>
            </w:r>
          </w:p>
        </w:tc>
        <w:tc>
          <w:tcPr>
            <w:tcW w:w="1440" w:type="dxa"/>
          </w:tcPr>
          <w:p w14:paraId="6B208559"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9A8964D" w14:textId="0F717CA2"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57E6F975"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53" w14:textId="77777777" w:rsidTr="00561169">
        <w:trPr>
          <w:cantSplit/>
        </w:trPr>
        <w:tc>
          <w:tcPr>
            <w:tcW w:w="4140" w:type="dxa"/>
          </w:tcPr>
          <w:p w14:paraId="035FCE4F" w14:textId="5893A471" w:rsidR="007F364B" w:rsidRPr="00024754" w:rsidRDefault="007F364B" w:rsidP="009D460D">
            <w:pPr>
              <w:pStyle w:val="ListParagraph"/>
              <w:numPr>
                <w:ilvl w:val="0"/>
                <w:numId w:val="34"/>
              </w:numPr>
              <w:tabs>
                <w:tab w:val="left" w:pos="-1320"/>
                <w:tab w:val="left" w:pos="-720"/>
                <w:tab w:val="left" w:pos="0"/>
                <w:tab w:val="left" w:pos="420"/>
                <w:tab w:val="left" w:pos="53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024754">
              <w:rPr>
                <w:rFonts w:asciiTheme="minorHAnsi" w:hAnsiTheme="minorHAnsi" w:cstheme="minorHAnsi"/>
              </w:rPr>
              <w:t>The QAM</w:t>
            </w:r>
            <w:r w:rsidR="00D40C9F">
              <w:rPr>
                <w:rFonts w:asciiTheme="minorHAnsi" w:hAnsiTheme="minorHAnsi" w:cstheme="minorHAnsi"/>
              </w:rPr>
              <w:t xml:space="preserve"> reports to senior managers having executive </w:t>
            </w:r>
            <w:r w:rsidR="00F924F1">
              <w:rPr>
                <w:rFonts w:asciiTheme="minorHAnsi" w:hAnsiTheme="minorHAnsi" w:cstheme="minorHAnsi"/>
              </w:rPr>
              <w:t>leadership for the organization; i</w:t>
            </w:r>
            <w:r w:rsidRPr="00024754">
              <w:rPr>
                <w:rFonts w:asciiTheme="minorHAnsi" w:hAnsiTheme="minorHAnsi" w:cstheme="minorHAnsi"/>
              </w:rPr>
              <w:t>f the senior manager does not directly supervise the QAM, the QAM</w:t>
            </w:r>
            <w:r w:rsidR="00213E49">
              <w:rPr>
                <w:rFonts w:asciiTheme="minorHAnsi" w:hAnsiTheme="minorHAnsi" w:cstheme="minorHAnsi"/>
              </w:rPr>
              <w:t xml:space="preserve"> ha</w:t>
            </w:r>
            <w:r w:rsidRPr="00024754">
              <w:rPr>
                <w:rFonts w:asciiTheme="minorHAnsi" w:hAnsiTheme="minorHAnsi" w:cstheme="minorHAnsi"/>
              </w:rPr>
              <w:t>s authority to access and discuss quality-related issues with the senior manager outside of their direct supervisory chain</w:t>
            </w:r>
            <w:r>
              <w:rPr>
                <w:rFonts w:asciiTheme="minorHAnsi" w:hAnsiTheme="minorHAnsi" w:cstheme="minorHAnsi"/>
              </w:rPr>
              <w:t>,</w:t>
            </w:r>
            <w:r w:rsidRPr="00024754">
              <w:rPr>
                <w:rFonts w:asciiTheme="minorHAnsi" w:hAnsiTheme="minorHAnsi" w:cstheme="minorHAnsi"/>
              </w:rPr>
              <w:t xml:space="preserve"> as necessary</w:t>
            </w:r>
          </w:p>
        </w:tc>
        <w:tc>
          <w:tcPr>
            <w:tcW w:w="1440" w:type="dxa"/>
          </w:tcPr>
          <w:p w14:paraId="39E4FBC4"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3755550" w14:textId="0FC70B4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52"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58" w14:textId="77777777" w:rsidTr="00561169">
        <w:trPr>
          <w:cantSplit/>
        </w:trPr>
        <w:tc>
          <w:tcPr>
            <w:tcW w:w="4140" w:type="dxa"/>
            <w:shd w:val="clear" w:color="auto" w:fill="EAF1DD" w:themeFill="accent3" w:themeFillTint="33"/>
          </w:tcPr>
          <w:p w14:paraId="6864A07B" w14:textId="77777777"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r w:rsidRPr="00D54FEB">
              <w:rPr>
                <w:rFonts w:asciiTheme="minorHAnsi" w:hAnsiTheme="minorHAnsi" w:cstheme="minorHAnsi"/>
                <w:i/>
                <w:iCs/>
              </w:rPr>
              <w:t>Operations Manager (Program Manager)</w:t>
            </w:r>
          </w:p>
        </w:tc>
        <w:tc>
          <w:tcPr>
            <w:tcW w:w="1440" w:type="dxa"/>
            <w:shd w:val="clear" w:color="auto" w:fill="EAF1DD" w:themeFill="accent3" w:themeFillTint="33"/>
          </w:tcPr>
          <w:p w14:paraId="3D803522" w14:textId="77777777"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p>
        </w:tc>
        <w:tc>
          <w:tcPr>
            <w:tcW w:w="1350" w:type="dxa"/>
            <w:shd w:val="clear" w:color="auto" w:fill="EAF1DD" w:themeFill="accent3" w:themeFillTint="33"/>
          </w:tcPr>
          <w:p w14:paraId="7A8334D6" w14:textId="77777777"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p>
        </w:tc>
        <w:tc>
          <w:tcPr>
            <w:tcW w:w="4410" w:type="dxa"/>
            <w:shd w:val="clear" w:color="auto" w:fill="EAF1DD" w:themeFill="accent3" w:themeFillTint="33"/>
          </w:tcPr>
          <w:p w14:paraId="035FCE57" w14:textId="4F6ECABD"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p>
        </w:tc>
      </w:tr>
      <w:tr w:rsidR="007F364B" w:rsidRPr="004F7145" w14:paraId="035FCE5D" w14:textId="77777777" w:rsidTr="0094786A">
        <w:trPr>
          <w:cantSplit/>
          <w:trHeight w:val="432"/>
        </w:trPr>
        <w:tc>
          <w:tcPr>
            <w:tcW w:w="4140" w:type="dxa"/>
          </w:tcPr>
          <w:p w14:paraId="035FCE59" w14:textId="0EF718A5" w:rsidR="007F364B" w:rsidRPr="00024754" w:rsidRDefault="003529C5" w:rsidP="00306135">
            <w:pPr>
              <w:pStyle w:val="ListParagraph"/>
              <w:numPr>
                <w:ilvl w:val="0"/>
                <w:numId w:val="3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 xml:space="preserve">Identifies </w:t>
            </w:r>
            <w:r w:rsidR="002E1BF3">
              <w:rPr>
                <w:rFonts w:asciiTheme="minorHAnsi" w:hAnsiTheme="minorHAnsi" w:cstheme="minorHAnsi"/>
              </w:rPr>
              <w:t>the o</w:t>
            </w:r>
            <w:r w:rsidR="007F364B" w:rsidRPr="006A299E">
              <w:rPr>
                <w:rFonts w:asciiTheme="minorHAnsi" w:hAnsiTheme="minorHAnsi" w:cstheme="minorHAnsi"/>
              </w:rPr>
              <w:t>perations</w:t>
            </w:r>
            <w:r w:rsidR="007F364B" w:rsidRPr="00024754">
              <w:rPr>
                <w:rFonts w:asciiTheme="minorHAnsi" w:hAnsiTheme="minorHAnsi" w:cstheme="minorHAnsi"/>
              </w:rPr>
              <w:t xml:space="preserve"> </w:t>
            </w:r>
            <w:r w:rsidR="002E1BF3">
              <w:rPr>
                <w:rFonts w:asciiTheme="minorHAnsi" w:hAnsiTheme="minorHAnsi" w:cstheme="minorHAnsi"/>
              </w:rPr>
              <w:t>m</w:t>
            </w:r>
            <w:r w:rsidR="007F364B" w:rsidRPr="00024754">
              <w:rPr>
                <w:rFonts w:asciiTheme="minorHAnsi" w:hAnsiTheme="minorHAnsi" w:cstheme="minorHAnsi"/>
              </w:rPr>
              <w:t>anager(s)/</w:t>
            </w:r>
            <w:r w:rsidR="002E1BF3">
              <w:rPr>
                <w:rFonts w:asciiTheme="minorHAnsi" w:hAnsiTheme="minorHAnsi" w:cstheme="minorHAnsi"/>
              </w:rPr>
              <w:t xml:space="preserve"> p</w:t>
            </w:r>
            <w:r w:rsidR="007F364B" w:rsidRPr="00024754">
              <w:rPr>
                <w:rFonts w:asciiTheme="minorHAnsi" w:hAnsiTheme="minorHAnsi" w:cstheme="minorHAnsi"/>
              </w:rPr>
              <w:t xml:space="preserve">rogram </w:t>
            </w:r>
            <w:r w:rsidR="002E1BF3">
              <w:rPr>
                <w:rFonts w:asciiTheme="minorHAnsi" w:hAnsiTheme="minorHAnsi" w:cstheme="minorHAnsi"/>
              </w:rPr>
              <w:t>m</w:t>
            </w:r>
            <w:r w:rsidR="007F364B" w:rsidRPr="00024754">
              <w:rPr>
                <w:rFonts w:asciiTheme="minorHAnsi" w:hAnsiTheme="minorHAnsi" w:cstheme="minorHAnsi"/>
              </w:rPr>
              <w:t xml:space="preserve">anager(s) responsible for EIO </w:t>
            </w:r>
          </w:p>
        </w:tc>
        <w:tc>
          <w:tcPr>
            <w:tcW w:w="1440" w:type="dxa"/>
          </w:tcPr>
          <w:p w14:paraId="2BC5222F"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114E616B" w14:textId="62084DA6"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5C"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62" w14:textId="77777777" w:rsidTr="00561169">
        <w:trPr>
          <w:cantSplit/>
        </w:trPr>
        <w:tc>
          <w:tcPr>
            <w:tcW w:w="4140" w:type="dxa"/>
          </w:tcPr>
          <w:p w14:paraId="035FCE5E" w14:textId="6FCDC0BE" w:rsidR="007F364B" w:rsidRPr="00024754" w:rsidRDefault="0094786A" w:rsidP="00306135">
            <w:pPr>
              <w:pStyle w:val="ListParagraph"/>
              <w:numPr>
                <w:ilvl w:val="0"/>
                <w:numId w:val="34"/>
              </w:numPr>
              <w:tabs>
                <w:tab w:val="left" w:pos="-1320"/>
                <w:tab w:val="left" w:pos="-720"/>
                <w:tab w:val="left" w:pos="0"/>
                <w:tab w:val="left" w:pos="42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the</w:t>
            </w:r>
            <w:r w:rsidR="007F364B" w:rsidRPr="00024754">
              <w:rPr>
                <w:rFonts w:asciiTheme="minorHAnsi" w:hAnsiTheme="minorHAnsi" w:cstheme="minorHAnsi"/>
              </w:rPr>
              <w:t xml:space="preserve"> </w:t>
            </w:r>
            <w:r>
              <w:rPr>
                <w:rFonts w:asciiTheme="minorHAnsi" w:hAnsiTheme="minorHAnsi" w:cstheme="minorHAnsi"/>
              </w:rPr>
              <w:t>o</w:t>
            </w:r>
            <w:r w:rsidR="007F364B" w:rsidRPr="00024754">
              <w:rPr>
                <w:rFonts w:asciiTheme="minorHAnsi" w:hAnsiTheme="minorHAnsi" w:cstheme="minorHAnsi"/>
              </w:rPr>
              <w:t xml:space="preserve">peration </w:t>
            </w:r>
            <w:r>
              <w:rPr>
                <w:rFonts w:asciiTheme="minorHAnsi" w:hAnsiTheme="minorHAnsi" w:cstheme="minorHAnsi"/>
              </w:rPr>
              <w:t>m</w:t>
            </w:r>
            <w:r w:rsidR="007F364B" w:rsidRPr="00024754">
              <w:rPr>
                <w:rFonts w:asciiTheme="minorHAnsi" w:hAnsiTheme="minorHAnsi" w:cstheme="minorHAnsi"/>
              </w:rPr>
              <w:t>anager's responsibilities and authority</w:t>
            </w:r>
          </w:p>
        </w:tc>
        <w:tc>
          <w:tcPr>
            <w:tcW w:w="1440" w:type="dxa"/>
          </w:tcPr>
          <w:p w14:paraId="767DE0D7"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EC6CADC" w14:textId="7397D59C"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61"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67" w14:textId="77777777" w:rsidTr="00561169">
        <w:trPr>
          <w:cantSplit/>
        </w:trPr>
        <w:tc>
          <w:tcPr>
            <w:tcW w:w="4140" w:type="dxa"/>
          </w:tcPr>
          <w:p w14:paraId="035FCE63" w14:textId="6524DA69" w:rsidR="007F364B" w:rsidRPr="00024754" w:rsidRDefault="0094786A" w:rsidP="00306135">
            <w:pPr>
              <w:pStyle w:val="ListParagraph"/>
              <w:numPr>
                <w:ilvl w:val="0"/>
                <w:numId w:val="3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the</w:t>
            </w:r>
            <w:r w:rsidRPr="00024754">
              <w:rPr>
                <w:rFonts w:asciiTheme="minorHAnsi" w:hAnsiTheme="minorHAnsi" w:cstheme="minorHAnsi"/>
              </w:rPr>
              <w:t xml:space="preserve"> </w:t>
            </w:r>
            <w:r>
              <w:rPr>
                <w:rFonts w:asciiTheme="minorHAnsi" w:hAnsiTheme="minorHAnsi" w:cstheme="minorHAnsi"/>
              </w:rPr>
              <w:t>o</w:t>
            </w:r>
            <w:r w:rsidRPr="00024754">
              <w:rPr>
                <w:rFonts w:asciiTheme="minorHAnsi" w:hAnsiTheme="minorHAnsi" w:cstheme="minorHAnsi"/>
              </w:rPr>
              <w:t xml:space="preserve">peration </w:t>
            </w:r>
            <w:r>
              <w:rPr>
                <w:rFonts w:asciiTheme="minorHAnsi" w:hAnsiTheme="minorHAnsi" w:cstheme="minorHAnsi"/>
              </w:rPr>
              <w:t>m</w:t>
            </w:r>
            <w:r w:rsidRPr="00024754">
              <w:rPr>
                <w:rFonts w:asciiTheme="minorHAnsi" w:hAnsiTheme="minorHAnsi" w:cstheme="minorHAnsi"/>
              </w:rPr>
              <w:t xml:space="preserve">anager's </w:t>
            </w:r>
            <w:r w:rsidR="007F364B" w:rsidRPr="00024754">
              <w:rPr>
                <w:rFonts w:asciiTheme="minorHAnsi" w:hAnsiTheme="minorHAnsi" w:cstheme="minorHAnsi"/>
              </w:rPr>
              <w:t>independence from QA activities and the QAM</w:t>
            </w:r>
          </w:p>
        </w:tc>
        <w:tc>
          <w:tcPr>
            <w:tcW w:w="1440" w:type="dxa"/>
          </w:tcPr>
          <w:p w14:paraId="35C5E5D3"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CA07779" w14:textId="22EAA8A0"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66"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6C" w14:textId="77777777" w:rsidTr="00561169">
        <w:trPr>
          <w:cantSplit/>
        </w:trPr>
        <w:tc>
          <w:tcPr>
            <w:tcW w:w="4140" w:type="dxa"/>
            <w:shd w:val="clear" w:color="auto" w:fill="EAF1DD" w:themeFill="accent3" w:themeFillTint="33"/>
          </w:tcPr>
          <w:p w14:paraId="6EB82114" w14:textId="77777777"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r w:rsidRPr="00D54FEB">
              <w:rPr>
                <w:rFonts w:asciiTheme="minorHAnsi" w:hAnsiTheme="minorHAnsi" w:cstheme="minorHAnsi"/>
                <w:i/>
                <w:iCs/>
              </w:rPr>
              <w:lastRenderedPageBreak/>
              <w:t>Senior Manager</w:t>
            </w:r>
          </w:p>
        </w:tc>
        <w:tc>
          <w:tcPr>
            <w:tcW w:w="1440" w:type="dxa"/>
            <w:shd w:val="clear" w:color="auto" w:fill="EAF1DD" w:themeFill="accent3" w:themeFillTint="33"/>
          </w:tcPr>
          <w:p w14:paraId="4AAC5C50" w14:textId="77777777"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p>
        </w:tc>
        <w:tc>
          <w:tcPr>
            <w:tcW w:w="1350" w:type="dxa"/>
            <w:shd w:val="clear" w:color="auto" w:fill="EAF1DD" w:themeFill="accent3" w:themeFillTint="33"/>
          </w:tcPr>
          <w:p w14:paraId="515E46B9" w14:textId="77777777"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p>
        </w:tc>
        <w:tc>
          <w:tcPr>
            <w:tcW w:w="4410" w:type="dxa"/>
            <w:shd w:val="clear" w:color="auto" w:fill="EAF1DD" w:themeFill="accent3" w:themeFillTint="33"/>
          </w:tcPr>
          <w:p w14:paraId="035FCE6B" w14:textId="665F3D1B" w:rsidR="007F364B" w:rsidRPr="00D54FEB" w:rsidRDefault="007F364B" w:rsidP="00EC33BB">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i/>
                <w:iCs/>
              </w:rPr>
            </w:pPr>
          </w:p>
        </w:tc>
      </w:tr>
      <w:tr w:rsidR="007F364B" w:rsidRPr="004F7145" w14:paraId="035FCE71" w14:textId="77777777" w:rsidTr="00561169">
        <w:trPr>
          <w:cantSplit/>
        </w:trPr>
        <w:tc>
          <w:tcPr>
            <w:tcW w:w="4140" w:type="dxa"/>
          </w:tcPr>
          <w:p w14:paraId="035FCE6D" w14:textId="09114A75" w:rsidR="007F364B" w:rsidRPr="00024754" w:rsidRDefault="00050F5A" w:rsidP="00306135">
            <w:pPr>
              <w:pStyle w:val="ListParagraph"/>
              <w:numPr>
                <w:ilvl w:val="0"/>
                <w:numId w:val="34"/>
              </w:numPr>
              <w:spacing w:line="192" w:lineRule="auto"/>
              <w:ind w:left="255" w:hanging="270"/>
              <w:rPr>
                <w:rFonts w:asciiTheme="minorHAnsi" w:hAnsiTheme="minorHAnsi" w:cstheme="minorHAnsi"/>
              </w:rPr>
            </w:pPr>
            <w:r>
              <w:rPr>
                <w:rFonts w:asciiTheme="minorHAnsi" w:hAnsiTheme="minorHAnsi" w:cstheme="minorHAnsi"/>
              </w:rPr>
              <w:t>Describes the</w:t>
            </w:r>
            <w:r w:rsidR="007F364B" w:rsidRPr="00024754">
              <w:rPr>
                <w:rFonts w:asciiTheme="minorHAnsi" w:hAnsiTheme="minorHAnsi" w:cstheme="minorHAnsi"/>
              </w:rPr>
              <w:t xml:space="preserve"> senior manager's executive authority for the organization, managers, QA staff, technical staff, and others involved </w:t>
            </w:r>
            <w:r w:rsidR="007F364B">
              <w:rPr>
                <w:rFonts w:asciiTheme="minorHAnsi" w:hAnsiTheme="minorHAnsi" w:cstheme="minorHAnsi"/>
              </w:rPr>
              <w:t>EIO</w:t>
            </w:r>
            <w:r w:rsidR="007F364B" w:rsidRPr="00024754">
              <w:rPr>
                <w:rFonts w:asciiTheme="minorHAnsi" w:hAnsiTheme="minorHAnsi" w:cstheme="minorHAnsi"/>
              </w:rPr>
              <w:t xml:space="preserve"> and implementing the QMP</w:t>
            </w:r>
          </w:p>
        </w:tc>
        <w:tc>
          <w:tcPr>
            <w:tcW w:w="1440" w:type="dxa"/>
          </w:tcPr>
          <w:p w14:paraId="13627C49"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9B76567" w14:textId="1F53CBC8"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70"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A3CE0" w:rsidRPr="004F7145" w14:paraId="035FCE76" w14:textId="77777777" w:rsidTr="0028723F">
        <w:trPr>
          <w:cantSplit/>
          <w:trHeight w:val="216"/>
        </w:trPr>
        <w:tc>
          <w:tcPr>
            <w:tcW w:w="11340" w:type="dxa"/>
            <w:gridSpan w:val="4"/>
            <w:shd w:val="clear" w:color="auto" w:fill="DBE5F1" w:themeFill="accent1" w:themeFillTint="33"/>
          </w:tcPr>
          <w:p w14:paraId="035FCE75" w14:textId="7890C54C" w:rsidR="007A3CE0" w:rsidRPr="004F7145" w:rsidRDefault="007A3CE0" w:rsidP="007A3CE0">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6. </w:t>
            </w:r>
            <w:r w:rsidR="007C3988">
              <w:rPr>
                <w:rFonts w:asciiTheme="minorHAnsi" w:hAnsiTheme="minorHAnsi" w:cstheme="minorHAnsi"/>
                <w:b/>
                <w:bCs/>
              </w:rPr>
              <w:t xml:space="preserve"> </w:t>
            </w:r>
            <w:r w:rsidRPr="004F7145">
              <w:rPr>
                <w:rFonts w:asciiTheme="minorHAnsi" w:hAnsiTheme="minorHAnsi" w:cstheme="minorHAnsi"/>
                <w:b/>
                <w:bCs/>
              </w:rPr>
              <w:t xml:space="preserve">Technical </w:t>
            </w:r>
            <w:r w:rsidRPr="004944C8">
              <w:rPr>
                <w:rFonts w:asciiTheme="minorHAnsi" w:hAnsiTheme="minorHAnsi" w:cstheme="minorHAnsi"/>
                <w:b/>
                <w:bCs/>
              </w:rPr>
              <w:t>Activities and</w:t>
            </w:r>
            <w:r w:rsidRPr="004F7145">
              <w:rPr>
                <w:rFonts w:asciiTheme="minorHAnsi" w:hAnsiTheme="minorHAnsi" w:cstheme="minorHAnsi"/>
                <w:b/>
                <w:bCs/>
              </w:rPr>
              <w:t xml:space="preserve"> Programs Supported by the QMP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 xml:space="preserve">.B.6, Page </w:t>
            </w:r>
            <w:r w:rsidR="00B1747E">
              <w:rPr>
                <w:rFonts w:asciiTheme="minorHAnsi" w:hAnsiTheme="minorHAnsi" w:cstheme="minorHAnsi"/>
                <w:b/>
                <w:bCs/>
                <w:color w:val="000000"/>
              </w:rPr>
              <w:t>7</w:t>
            </w:r>
            <w:r>
              <w:rPr>
                <w:rFonts w:asciiTheme="minorHAnsi" w:hAnsiTheme="minorHAnsi" w:cstheme="minorHAnsi"/>
                <w:b/>
                <w:bCs/>
                <w:color w:val="000000"/>
              </w:rPr>
              <w:t>)</w:t>
            </w:r>
            <w:r w:rsidRPr="004F7145">
              <w:rPr>
                <w:rFonts w:asciiTheme="minorHAnsi" w:hAnsiTheme="minorHAnsi" w:cstheme="minorHAnsi"/>
                <w:b/>
                <w:bCs/>
              </w:rPr>
              <w:t>:</w:t>
            </w:r>
          </w:p>
        </w:tc>
      </w:tr>
      <w:tr w:rsidR="007F364B" w:rsidRPr="004F7145" w14:paraId="035FCE7B" w14:textId="77777777" w:rsidTr="00561169">
        <w:trPr>
          <w:cantSplit/>
        </w:trPr>
        <w:tc>
          <w:tcPr>
            <w:tcW w:w="4140" w:type="dxa"/>
          </w:tcPr>
          <w:p w14:paraId="035FCE77" w14:textId="6E806136" w:rsidR="007F364B" w:rsidRPr="00024754" w:rsidRDefault="00AB0AE6" w:rsidP="00054853">
            <w:pPr>
              <w:pStyle w:val="ListParagraph"/>
              <w:numPr>
                <w:ilvl w:val="0"/>
                <w:numId w:val="7"/>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Identifies a</w:t>
            </w:r>
            <w:r w:rsidR="007F364B" w:rsidRPr="00024754">
              <w:rPr>
                <w:rFonts w:asciiTheme="minorHAnsi" w:hAnsiTheme="minorHAnsi" w:cstheme="minorHAnsi"/>
              </w:rPr>
              <w:t>ll parts of the organization (by name) to which the QMP applies</w:t>
            </w:r>
            <w:r w:rsidR="00560A16">
              <w:rPr>
                <w:rFonts w:asciiTheme="minorHAnsi" w:hAnsiTheme="minorHAnsi" w:cstheme="minorHAnsi"/>
              </w:rPr>
              <w:t>,</w:t>
            </w:r>
            <w:r w:rsidR="007F364B" w:rsidRPr="00024754">
              <w:rPr>
                <w:rFonts w:asciiTheme="minorHAnsi" w:hAnsiTheme="minorHAnsi" w:cstheme="minorHAnsi"/>
              </w:rPr>
              <w:t xml:space="preserve"> and this information correlates to the organizational chart</w:t>
            </w:r>
          </w:p>
        </w:tc>
        <w:tc>
          <w:tcPr>
            <w:tcW w:w="1440" w:type="dxa"/>
          </w:tcPr>
          <w:p w14:paraId="6036C707"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7D81236F" w14:textId="6CBD8056"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7A"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80" w14:textId="77777777" w:rsidTr="00561169">
        <w:trPr>
          <w:cantSplit/>
        </w:trPr>
        <w:tc>
          <w:tcPr>
            <w:tcW w:w="4140" w:type="dxa"/>
          </w:tcPr>
          <w:p w14:paraId="035FCE7C" w14:textId="12EA4B6B" w:rsidR="007F364B" w:rsidRPr="00024754" w:rsidRDefault="00054853" w:rsidP="00054853">
            <w:pPr>
              <w:pStyle w:val="ListParagraph"/>
              <w:numPr>
                <w:ilvl w:val="0"/>
                <w:numId w:val="7"/>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Identifies and describes a</w:t>
            </w:r>
            <w:r w:rsidR="007F364B" w:rsidRPr="00024754">
              <w:rPr>
                <w:rFonts w:asciiTheme="minorHAnsi" w:hAnsiTheme="minorHAnsi" w:cstheme="minorHAnsi"/>
              </w:rPr>
              <w:t>ll programs conducting EIO</w:t>
            </w:r>
          </w:p>
        </w:tc>
        <w:tc>
          <w:tcPr>
            <w:tcW w:w="1440" w:type="dxa"/>
          </w:tcPr>
          <w:p w14:paraId="1F82F0C4"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591B601" w14:textId="3CF1446D"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7F"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85" w14:textId="77777777" w:rsidTr="00561169">
        <w:trPr>
          <w:cantSplit/>
        </w:trPr>
        <w:tc>
          <w:tcPr>
            <w:tcW w:w="4140" w:type="dxa"/>
          </w:tcPr>
          <w:p w14:paraId="035FCE81" w14:textId="35F602A2" w:rsidR="007F364B" w:rsidRPr="00024754" w:rsidRDefault="00054853" w:rsidP="00054853">
            <w:pPr>
              <w:pStyle w:val="ListParagraph"/>
              <w:numPr>
                <w:ilvl w:val="0"/>
                <w:numId w:val="7"/>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a</w:t>
            </w:r>
            <w:r w:rsidR="007F364B" w:rsidRPr="00024754">
              <w:rPr>
                <w:rFonts w:asciiTheme="minorHAnsi" w:hAnsiTheme="minorHAnsi" w:cstheme="minorHAnsi"/>
              </w:rPr>
              <w:t xml:space="preserve">ll technical activities </w:t>
            </w:r>
            <w:r w:rsidR="00AB74AC">
              <w:rPr>
                <w:rFonts w:asciiTheme="minorHAnsi" w:hAnsiTheme="minorHAnsi" w:cstheme="minorHAnsi"/>
              </w:rPr>
              <w:t>involving EIO</w:t>
            </w:r>
          </w:p>
        </w:tc>
        <w:tc>
          <w:tcPr>
            <w:tcW w:w="1440" w:type="dxa"/>
          </w:tcPr>
          <w:p w14:paraId="2C56B7B6"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BEC9E74" w14:textId="0EDAD3B4"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84"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8A" w14:textId="77777777" w:rsidTr="00561169">
        <w:trPr>
          <w:cantSplit/>
          <w:trHeight w:val="530"/>
        </w:trPr>
        <w:tc>
          <w:tcPr>
            <w:tcW w:w="4140" w:type="dxa"/>
          </w:tcPr>
          <w:p w14:paraId="035FCE86" w14:textId="701D85F2" w:rsidR="007F364B" w:rsidRPr="00024754" w:rsidRDefault="00CE6709" w:rsidP="00054853">
            <w:pPr>
              <w:pStyle w:val="ListParagraph"/>
              <w:numPr>
                <w:ilvl w:val="0"/>
                <w:numId w:val="7"/>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 xml:space="preserve">Describes </w:t>
            </w:r>
            <w:r w:rsidR="004154D4">
              <w:rPr>
                <w:rFonts w:asciiTheme="minorHAnsi" w:hAnsiTheme="minorHAnsi" w:cstheme="minorHAnsi"/>
              </w:rPr>
              <w:t xml:space="preserve">how programs will </w:t>
            </w:r>
            <w:r w:rsidR="007F364B" w:rsidRPr="00024754">
              <w:rPr>
                <w:rFonts w:asciiTheme="minorHAnsi" w:hAnsiTheme="minorHAnsi" w:cstheme="minorHAnsi"/>
              </w:rPr>
              <w:t xml:space="preserve">integrate QA/QC procedures and QAPPs into all its EIO </w:t>
            </w:r>
          </w:p>
        </w:tc>
        <w:tc>
          <w:tcPr>
            <w:tcW w:w="1440" w:type="dxa"/>
          </w:tcPr>
          <w:p w14:paraId="048BA3D4"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372B895" w14:textId="7BF86C84"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89"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A3CE0" w:rsidRPr="004F7145" w14:paraId="035FCE91" w14:textId="77777777" w:rsidTr="0028723F">
        <w:trPr>
          <w:cantSplit/>
          <w:trHeight w:val="216"/>
        </w:trPr>
        <w:tc>
          <w:tcPr>
            <w:tcW w:w="11340" w:type="dxa"/>
            <w:gridSpan w:val="4"/>
            <w:shd w:val="clear" w:color="auto" w:fill="DBE5F1" w:themeFill="accent1" w:themeFillTint="33"/>
          </w:tcPr>
          <w:p w14:paraId="035FCE90" w14:textId="64EDE826" w:rsidR="007A3CE0" w:rsidRPr="004F7145" w:rsidRDefault="007A3CE0" w:rsidP="007A3CE0">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7. </w:t>
            </w:r>
            <w:r w:rsidR="007C3988">
              <w:rPr>
                <w:rFonts w:asciiTheme="minorHAnsi" w:hAnsiTheme="minorHAnsi" w:cstheme="minorHAnsi"/>
                <w:b/>
                <w:bCs/>
              </w:rPr>
              <w:t xml:space="preserve"> </w:t>
            </w:r>
            <w:r w:rsidRPr="004F7145">
              <w:rPr>
                <w:rFonts w:asciiTheme="minorHAnsi" w:hAnsiTheme="minorHAnsi" w:cstheme="minorHAnsi"/>
                <w:b/>
                <w:bCs/>
              </w:rPr>
              <w:t>Conformance with Policies, Procedures, Standards, and Regulations</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.B.7, Page</w:t>
            </w:r>
            <w:r w:rsidR="00B1747E">
              <w:rPr>
                <w:rFonts w:asciiTheme="minorHAnsi" w:hAnsiTheme="minorHAnsi" w:cstheme="minorHAnsi"/>
                <w:b/>
                <w:bCs/>
                <w:color w:val="000000"/>
              </w:rPr>
              <w:t>s</w:t>
            </w:r>
            <w:r>
              <w:rPr>
                <w:rFonts w:asciiTheme="minorHAnsi" w:hAnsiTheme="minorHAnsi" w:cstheme="minorHAnsi"/>
                <w:b/>
                <w:bCs/>
                <w:color w:val="000000"/>
              </w:rPr>
              <w:t xml:space="preserve"> </w:t>
            </w:r>
            <w:r w:rsidR="00B1747E">
              <w:rPr>
                <w:rFonts w:asciiTheme="minorHAnsi" w:hAnsiTheme="minorHAnsi" w:cstheme="minorHAnsi"/>
                <w:b/>
                <w:bCs/>
                <w:color w:val="000000"/>
              </w:rPr>
              <w:t>7-</w:t>
            </w:r>
            <w:r>
              <w:rPr>
                <w:rFonts w:asciiTheme="minorHAnsi" w:hAnsiTheme="minorHAnsi" w:cstheme="minorHAnsi"/>
                <w:b/>
                <w:bCs/>
                <w:color w:val="000000"/>
              </w:rPr>
              <w:t>8):</w:t>
            </w:r>
          </w:p>
        </w:tc>
      </w:tr>
      <w:tr w:rsidR="007F364B" w:rsidRPr="004F7145" w14:paraId="035FCEAA" w14:textId="77777777" w:rsidTr="00561169">
        <w:trPr>
          <w:cantSplit/>
        </w:trPr>
        <w:tc>
          <w:tcPr>
            <w:tcW w:w="4140" w:type="dxa"/>
            <w:shd w:val="clear" w:color="auto" w:fill="auto"/>
          </w:tcPr>
          <w:p w14:paraId="035FCEA6" w14:textId="1453A9B0" w:rsidR="007F364B" w:rsidRPr="00D54FEB" w:rsidRDefault="006F3F72" w:rsidP="00C1712A">
            <w:pPr>
              <w:pStyle w:val="ListParagraph"/>
              <w:numPr>
                <w:ilvl w:val="0"/>
                <w:numId w:val="36"/>
              </w:numPr>
              <w:tabs>
                <w:tab w:val="left" w:pos="-1320"/>
                <w:tab w:val="left" w:pos="-720"/>
                <w:tab w:val="left" w:pos="43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 xml:space="preserve">Identifies </w:t>
            </w:r>
            <w:r w:rsidR="007F364B" w:rsidRPr="00D54FEB">
              <w:rPr>
                <w:rFonts w:asciiTheme="minorHAnsi" w:hAnsiTheme="minorHAnsi" w:cstheme="minorHAnsi"/>
              </w:rPr>
              <w:t xml:space="preserve">EPA policies, procedures, standards, and regulations pertinent </w:t>
            </w:r>
            <w:r w:rsidR="007F364B">
              <w:rPr>
                <w:rFonts w:asciiTheme="minorHAnsi" w:hAnsiTheme="minorHAnsi" w:cstheme="minorHAnsi"/>
              </w:rPr>
              <w:t>to</w:t>
            </w:r>
            <w:r w:rsidR="007F364B" w:rsidRPr="00D54FEB">
              <w:rPr>
                <w:rFonts w:asciiTheme="minorHAnsi" w:hAnsiTheme="minorHAnsi" w:cstheme="minorHAnsi"/>
              </w:rPr>
              <w:t xml:space="preserve"> EIO</w:t>
            </w:r>
          </w:p>
        </w:tc>
        <w:tc>
          <w:tcPr>
            <w:tcW w:w="1440" w:type="dxa"/>
            <w:shd w:val="clear" w:color="auto" w:fill="auto"/>
          </w:tcPr>
          <w:p w14:paraId="106D8A78"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57072F08" w14:textId="089C4185"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035FCEA9"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4351D" w:rsidRPr="004F7145" w14:paraId="3565E6D1" w14:textId="77777777" w:rsidTr="00561169">
        <w:trPr>
          <w:cantSplit/>
        </w:trPr>
        <w:tc>
          <w:tcPr>
            <w:tcW w:w="4140" w:type="dxa"/>
            <w:shd w:val="clear" w:color="auto" w:fill="auto"/>
          </w:tcPr>
          <w:p w14:paraId="0A74E166" w14:textId="68C7320C" w:rsidR="0074351D" w:rsidRPr="00D54FEB" w:rsidRDefault="0074351D" w:rsidP="00C1712A">
            <w:pPr>
              <w:pStyle w:val="ListParagraph"/>
              <w:numPr>
                <w:ilvl w:val="0"/>
                <w:numId w:val="36"/>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Identifies a</w:t>
            </w:r>
            <w:r w:rsidRPr="00D54FEB">
              <w:rPr>
                <w:rFonts w:asciiTheme="minorHAnsi" w:hAnsiTheme="minorHAnsi" w:cstheme="minorHAnsi"/>
              </w:rPr>
              <w:t xml:space="preserve">ll internal organization procedures, processes, and SOPs pertinent to EIO </w:t>
            </w:r>
          </w:p>
        </w:tc>
        <w:tc>
          <w:tcPr>
            <w:tcW w:w="1440" w:type="dxa"/>
            <w:shd w:val="clear" w:color="auto" w:fill="auto"/>
          </w:tcPr>
          <w:p w14:paraId="40F7CF7C" w14:textId="77777777" w:rsidR="0074351D" w:rsidRPr="004F7145" w:rsidRDefault="0074351D"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7DDFA22F" w14:textId="77777777" w:rsidR="0074351D" w:rsidRPr="004F7145" w:rsidRDefault="0074351D"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075DD2A0" w14:textId="77777777" w:rsidR="0074351D" w:rsidRPr="004F7145" w:rsidRDefault="0074351D"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EAF" w14:textId="77777777" w:rsidTr="00561169">
        <w:trPr>
          <w:cantSplit/>
        </w:trPr>
        <w:tc>
          <w:tcPr>
            <w:tcW w:w="4140" w:type="dxa"/>
            <w:shd w:val="clear" w:color="auto" w:fill="auto"/>
          </w:tcPr>
          <w:p w14:paraId="035FCEAB" w14:textId="7EBEDF65" w:rsidR="007F364B" w:rsidRPr="00D54FEB" w:rsidRDefault="0074351D" w:rsidP="00C1712A">
            <w:pPr>
              <w:pStyle w:val="ListParagraph"/>
              <w:numPr>
                <w:ilvl w:val="0"/>
                <w:numId w:val="36"/>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a</w:t>
            </w:r>
            <w:r w:rsidR="007F364B" w:rsidRPr="00D54FEB">
              <w:rPr>
                <w:rFonts w:asciiTheme="minorHAnsi" w:hAnsiTheme="minorHAnsi" w:cstheme="minorHAnsi"/>
              </w:rPr>
              <w:t>ll quality-related terms and conditions and requirements specified in extramural agreement(s)</w:t>
            </w:r>
            <w:r w:rsidR="0012106B">
              <w:rPr>
                <w:rFonts w:asciiTheme="minorHAnsi" w:hAnsiTheme="minorHAnsi" w:cstheme="minorHAnsi"/>
              </w:rPr>
              <w:t xml:space="preserve"> (e.g., </w:t>
            </w:r>
            <w:r w:rsidR="007F364B" w:rsidRPr="00D54FEB">
              <w:rPr>
                <w:rFonts w:asciiTheme="minorHAnsi" w:hAnsiTheme="minorHAnsi" w:cstheme="minorHAnsi"/>
              </w:rPr>
              <w:t>contracts, grant agreements, interagency agreements,</w:t>
            </w:r>
            <w:r w:rsidR="007F364B">
              <w:rPr>
                <w:rFonts w:asciiTheme="minorHAnsi" w:hAnsiTheme="minorHAnsi" w:cstheme="minorHAnsi"/>
              </w:rPr>
              <w:t xml:space="preserve"> and </w:t>
            </w:r>
            <w:r w:rsidR="007F364B" w:rsidRPr="00D54FEB">
              <w:rPr>
                <w:rFonts w:asciiTheme="minorHAnsi" w:hAnsiTheme="minorHAnsi" w:cstheme="minorHAnsi"/>
              </w:rPr>
              <w:t>MOUs</w:t>
            </w:r>
            <w:r w:rsidR="0012106B">
              <w:rPr>
                <w:rFonts w:asciiTheme="minorHAnsi" w:hAnsiTheme="minorHAnsi" w:cstheme="minorHAnsi"/>
              </w:rPr>
              <w:t>)</w:t>
            </w:r>
            <w:r w:rsidR="007F364B" w:rsidRPr="00D54FEB">
              <w:rPr>
                <w:rFonts w:asciiTheme="minorHAnsi" w:hAnsiTheme="minorHAnsi" w:cstheme="minorHAnsi"/>
              </w:rPr>
              <w:t xml:space="preserve"> and their implementation</w:t>
            </w:r>
          </w:p>
        </w:tc>
        <w:tc>
          <w:tcPr>
            <w:tcW w:w="1440" w:type="dxa"/>
            <w:shd w:val="clear" w:color="auto" w:fill="auto"/>
          </w:tcPr>
          <w:p w14:paraId="0AD61669"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5DFB753E" w14:textId="6D8A4B3A"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035FCEAE"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A3CE0" w:rsidRPr="004F7145" w14:paraId="035FCEC0" w14:textId="77777777" w:rsidTr="0028723F">
        <w:trPr>
          <w:cantSplit/>
          <w:trHeight w:val="216"/>
        </w:trPr>
        <w:tc>
          <w:tcPr>
            <w:tcW w:w="11340" w:type="dxa"/>
            <w:gridSpan w:val="4"/>
            <w:shd w:val="clear" w:color="auto" w:fill="DBE5F1" w:themeFill="accent1" w:themeFillTint="33"/>
          </w:tcPr>
          <w:p w14:paraId="035FCEBF" w14:textId="15EFD73E" w:rsidR="007A3CE0" w:rsidRPr="004F7145" w:rsidRDefault="007A3CE0" w:rsidP="007A3CE0">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8. </w:t>
            </w:r>
            <w:r w:rsidR="007C3988">
              <w:rPr>
                <w:rFonts w:asciiTheme="minorHAnsi" w:hAnsiTheme="minorHAnsi" w:cstheme="minorHAnsi"/>
                <w:b/>
                <w:bCs/>
              </w:rPr>
              <w:t xml:space="preserve"> </w:t>
            </w:r>
            <w:r w:rsidRPr="004F7145">
              <w:rPr>
                <w:rFonts w:asciiTheme="minorHAnsi" w:hAnsiTheme="minorHAnsi" w:cstheme="minorHAnsi"/>
                <w:b/>
                <w:bCs/>
              </w:rPr>
              <w:t>QA Field Activities</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.B.8, Page 8):</w:t>
            </w:r>
          </w:p>
        </w:tc>
      </w:tr>
      <w:tr w:rsidR="007F364B" w:rsidRPr="004F7145" w14:paraId="035FCED6" w14:textId="77777777" w:rsidTr="00561169">
        <w:trPr>
          <w:cantSplit/>
        </w:trPr>
        <w:tc>
          <w:tcPr>
            <w:tcW w:w="4140" w:type="dxa"/>
            <w:shd w:val="clear" w:color="auto" w:fill="auto"/>
          </w:tcPr>
          <w:p w14:paraId="035FCED2" w14:textId="593FC1DA" w:rsidR="007F364B" w:rsidRPr="00D54FEB" w:rsidRDefault="007F364B" w:rsidP="00C1712A">
            <w:pPr>
              <w:pStyle w:val="ListParagraph"/>
              <w:numPr>
                <w:ilvl w:val="0"/>
                <w:numId w:val="8"/>
              </w:numPr>
              <w:tabs>
                <w:tab w:val="left" w:pos="-1320"/>
                <w:tab w:val="left" w:pos="-720"/>
                <w:tab w:val="left" w:pos="0"/>
                <w:tab w:val="left" w:pos="61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D54FEB">
              <w:rPr>
                <w:rFonts w:asciiTheme="minorHAnsi" w:hAnsiTheme="minorHAnsi" w:cstheme="minorHAnsi"/>
              </w:rPr>
              <w:t>Applicable field procedures for conducting EIO are described, referenced, and confirmed</w:t>
            </w:r>
          </w:p>
        </w:tc>
        <w:tc>
          <w:tcPr>
            <w:tcW w:w="1440" w:type="dxa"/>
            <w:shd w:val="clear" w:color="auto" w:fill="auto"/>
          </w:tcPr>
          <w:p w14:paraId="740CFFA1"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393DE9F5" w14:textId="40A3C68D"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035FCED5"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A3CE0" w:rsidRPr="004F7145" w14:paraId="035FCEDB" w14:textId="77777777" w:rsidTr="000309B9">
        <w:trPr>
          <w:cantSplit/>
          <w:trHeight w:val="216"/>
        </w:trPr>
        <w:tc>
          <w:tcPr>
            <w:tcW w:w="11340" w:type="dxa"/>
            <w:gridSpan w:val="4"/>
            <w:shd w:val="clear" w:color="auto" w:fill="DBE5F1" w:themeFill="accent1" w:themeFillTint="33"/>
          </w:tcPr>
          <w:p w14:paraId="035FCEDA" w14:textId="2D212C68" w:rsidR="007A3CE0" w:rsidRPr="004F7145" w:rsidRDefault="007A3CE0" w:rsidP="007A3CE0">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rPr>
            </w:pPr>
            <w:r w:rsidRPr="004F7145">
              <w:rPr>
                <w:rFonts w:asciiTheme="minorHAnsi" w:hAnsiTheme="minorHAnsi" w:cstheme="minorHAnsi"/>
                <w:b/>
                <w:bCs/>
              </w:rPr>
              <w:t xml:space="preserve">9. </w:t>
            </w:r>
            <w:r w:rsidR="007C3988">
              <w:rPr>
                <w:rFonts w:asciiTheme="minorHAnsi" w:hAnsiTheme="minorHAnsi" w:cstheme="minorHAnsi"/>
                <w:b/>
                <w:bCs/>
              </w:rPr>
              <w:t xml:space="preserve"> </w:t>
            </w:r>
            <w:r w:rsidRPr="004F7145">
              <w:rPr>
                <w:rFonts w:asciiTheme="minorHAnsi" w:hAnsiTheme="minorHAnsi" w:cstheme="minorHAnsi"/>
                <w:b/>
                <w:bCs/>
              </w:rPr>
              <w:t>Computer Hardware and Software</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.B.9, Page 8):</w:t>
            </w:r>
          </w:p>
        </w:tc>
      </w:tr>
      <w:tr w:rsidR="007F364B" w:rsidRPr="004F7145" w14:paraId="035FCEE0" w14:textId="77777777" w:rsidTr="00561169">
        <w:trPr>
          <w:cantSplit/>
          <w:trHeight w:val="521"/>
        </w:trPr>
        <w:tc>
          <w:tcPr>
            <w:tcW w:w="4140" w:type="dxa"/>
          </w:tcPr>
          <w:p w14:paraId="61102A82" w14:textId="0DF7BACC" w:rsidR="008A70F7" w:rsidRDefault="008345EB" w:rsidP="008E1E73">
            <w:pPr>
              <w:pStyle w:val="ListParagraph"/>
              <w:numPr>
                <w:ilvl w:val="0"/>
                <w:numId w:val="9"/>
              </w:numPr>
              <w:tabs>
                <w:tab w:val="left" w:pos="-1320"/>
                <w:tab w:val="left" w:pos="-720"/>
                <w:tab w:val="left" w:pos="0"/>
                <w:tab w:val="left" w:pos="615"/>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 xml:space="preserve">Describes or </w:t>
            </w:r>
            <w:r w:rsidR="00731BA9">
              <w:rPr>
                <w:rFonts w:asciiTheme="minorHAnsi" w:hAnsiTheme="minorHAnsi" w:cstheme="minorHAnsi"/>
              </w:rPr>
              <w:t>references</w:t>
            </w:r>
            <w:r w:rsidR="007F364B" w:rsidRPr="00AE61F6">
              <w:rPr>
                <w:rFonts w:asciiTheme="minorHAnsi" w:hAnsiTheme="minorHAnsi" w:cstheme="minorHAnsi"/>
              </w:rPr>
              <w:t xml:space="preserve"> the internal processes the organization will use to satisfy the requirements in the current version</w:t>
            </w:r>
            <w:r w:rsidR="00D139EE">
              <w:rPr>
                <w:rFonts w:asciiTheme="minorHAnsi" w:hAnsiTheme="minorHAnsi" w:cstheme="minorHAnsi"/>
              </w:rPr>
              <w:t>s</w:t>
            </w:r>
            <w:r w:rsidR="007F364B" w:rsidRPr="00AE61F6">
              <w:rPr>
                <w:rFonts w:asciiTheme="minorHAnsi" w:hAnsiTheme="minorHAnsi" w:cstheme="minorHAnsi"/>
              </w:rPr>
              <w:t xml:space="preserve"> of</w:t>
            </w:r>
            <w:r w:rsidR="008A70F7">
              <w:rPr>
                <w:rFonts w:asciiTheme="minorHAnsi" w:hAnsiTheme="minorHAnsi" w:cstheme="minorHAnsi"/>
              </w:rPr>
              <w:t>:</w:t>
            </w:r>
          </w:p>
          <w:p w14:paraId="04EF7448" w14:textId="052499BA" w:rsidR="0091467F" w:rsidRDefault="00C651D2" w:rsidP="008E1E73">
            <w:pPr>
              <w:pStyle w:val="ListParagraph"/>
              <w:numPr>
                <w:ilvl w:val="0"/>
                <w:numId w:val="27"/>
              </w:numPr>
              <w:tabs>
                <w:tab w:val="left" w:pos="-1320"/>
                <w:tab w:val="left" w:pos="-720"/>
                <w:tab w:val="left" w:pos="0"/>
                <w:tab w:val="left" w:pos="435"/>
                <w:tab w:val="left" w:pos="2160"/>
                <w:tab w:val="left" w:pos="2880"/>
                <w:tab w:val="left" w:pos="3600"/>
                <w:tab w:val="left" w:pos="4320"/>
                <w:tab w:val="left" w:pos="5040"/>
                <w:tab w:val="left" w:pos="5760"/>
                <w:tab w:val="left" w:pos="6480"/>
              </w:tabs>
              <w:spacing w:line="192" w:lineRule="auto"/>
              <w:ind w:left="435" w:hanging="180"/>
              <w:rPr>
                <w:rFonts w:asciiTheme="minorHAnsi" w:hAnsiTheme="minorHAnsi" w:cstheme="minorHAnsi"/>
              </w:rPr>
            </w:pPr>
            <w:r>
              <w:rPr>
                <w:rFonts w:asciiTheme="minorHAnsi" w:hAnsiTheme="minorHAnsi" w:cstheme="minorHAnsi"/>
              </w:rPr>
              <w:t xml:space="preserve">EPA CIO 2122-P-03 </w:t>
            </w:r>
            <w:r w:rsidR="007F364B" w:rsidRPr="00AE61F6">
              <w:rPr>
                <w:rFonts w:asciiTheme="minorHAnsi" w:hAnsiTheme="minorHAnsi" w:cstheme="minorHAnsi"/>
              </w:rPr>
              <w:t>Enterprise Architecture IT Standards Procedure</w:t>
            </w:r>
            <w:r w:rsidR="009E4E92">
              <w:rPr>
                <w:rFonts w:asciiTheme="minorHAnsi" w:hAnsiTheme="minorHAnsi" w:cstheme="minorHAnsi"/>
              </w:rPr>
              <w:t xml:space="preserve"> (</w:t>
            </w:r>
            <w:hyperlink r:id="rId13" w:history="1">
              <w:r w:rsidR="009A6000" w:rsidRPr="009A6000">
                <w:rPr>
                  <w:rStyle w:val="Hyperlink"/>
                  <w:rFonts w:asciiTheme="minorHAnsi" w:hAnsiTheme="minorHAnsi" w:cstheme="minorHAnsi"/>
                </w:rPr>
                <w:t>link</w:t>
              </w:r>
            </w:hyperlink>
            <w:r w:rsidR="009E4E92">
              <w:rPr>
                <w:rFonts w:asciiTheme="minorHAnsi" w:hAnsiTheme="minorHAnsi" w:cstheme="minorHAnsi"/>
              </w:rPr>
              <w:t>)</w:t>
            </w:r>
          </w:p>
          <w:p w14:paraId="37D82F44" w14:textId="5AA832A7" w:rsidR="000173AF" w:rsidRDefault="0091467F" w:rsidP="008E1E73">
            <w:pPr>
              <w:pStyle w:val="ListParagraph"/>
              <w:numPr>
                <w:ilvl w:val="0"/>
                <w:numId w:val="27"/>
              </w:numPr>
              <w:tabs>
                <w:tab w:val="left" w:pos="-1320"/>
                <w:tab w:val="left" w:pos="-720"/>
                <w:tab w:val="left" w:pos="0"/>
                <w:tab w:val="left" w:pos="435"/>
                <w:tab w:val="left" w:pos="2160"/>
                <w:tab w:val="left" w:pos="2880"/>
                <w:tab w:val="left" w:pos="3600"/>
                <w:tab w:val="left" w:pos="4320"/>
                <w:tab w:val="left" w:pos="5040"/>
                <w:tab w:val="left" w:pos="5760"/>
                <w:tab w:val="left" w:pos="6480"/>
              </w:tabs>
              <w:spacing w:line="192" w:lineRule="auto"/>
              <w:ind w:left="435" w:hanging="180"/>
              <w:rPr>
                <w:rFonts w:asciiTheme="minorHAnsi" w:hAnsiTheme="minorHAnsi" w:cstheme="minorHAnsi"/>
              </w:rPr>
            </w:pPr>
            <w:r>
              <w:rPr>
                <w:rFonts w:asciiTheme="minorHAnsi" w:hAnsiTheme="minorHAnsi" w:cstheme="minorHAnsi"/>
              </w:rPr>
              <w:t>EPA CIO 2104 IT/IM directive Policy Software Management and Piracy Policy</w:t>
            </w:r>
            <w:r w:rsidR="009E4E92">
              <w:rPr>
                <w:rFonts w:asciiTheme="minorHAnsi" w:hAnsiTheme="minorHAnsi" w:cstheme="minorHAnsi"/>
              </w:rPr>
              <w:t xml:space="preserve"> (</w:t>
            </w:r>
            <w:hyperlink r:id="rId14" w:history="1">
              <w:r w:rsidR="009A6000" w:rsidRPr="009A6000">
                <w:rPr>
                  <w:rStyle w:val="Hyperlink"/>
                  <w:rFonts w:asciiTheme="minorHAnsi" w:hAnsiTheme="minorHAnsi" w:cstheme="minorHAnsi"/>
                </w:rPr>
                <w:t>link</w:t>
              </w:r>
            </w:hyperlink>
            <w:r w:rsidR="009E4E92">
              <w:rPr>
                <w:rFonts w:asciiTheme="minorHAnsi" w:hAnsiTheme="minorHAnsi" w:cstheme="minorHAnsi"/>
              </w:rPr>
              <w:t>)</w:t>
            </w:r>
          </w:p>
          <w:p w14:paraId="035FCEDC" w14:textId="6F6755BD" w:rsidR="007F364B" w:rsidRPr="00AE61F6" w:rsidRDefault="000173AF" w:rsidP="008E1E73">
            <w:pPr>
              <w:pStyle w:val="ListParagraph"/>
              <w:numPr>
                <w:ilvl w:val="0"/>
                <w:numId w:val="27"/>
              </w:numPr>
              <w:tabs>
                <w:tab w:val="left" w:pos="-1320"/>
                <w:tab w:val="left" w:pos="-720"/>
                <w:tab w:val="left" w:pos="0"/>
                <w:tab w:val="left" w:pos="435"/>
                <w:tab w:val="left" w:pos="2160"/>
                <w:tab w:val="left" w:pos="2880"/>
                <w:tab w:val="left" w:pos="3600"/>
                <w:tab w:val="left" w:pos="4320"/>
                <w:tab w:val="left" w:pos="5040"/>
                <w:tab w:val="left" w:pos="5760"/>
                <w:tab w:val="left" w:pos="6480"/>
              </w:tabs>
              <w:spacing w:line="192" w:lineRule="auto"/>
              <w:ind w:left="435" w:hanging="180"/>
              <w:rPr>
                <w:rFonts w:asciiTheme="minorHAnsi" w:hAnsiTheme="minorHAnsi" w:cstheme="minorHAnsi"/>
              </w:rPr>
            </w:pPr>
            <w:r>
              <w:rPr>
                <w:rFonts w:asciiTheme="minorHAnsi" w:hAnsiTheme="minorHAnsi" w:cstheme="minorHAnsi"/>
              </w:rPr>
              <w:t>EPA CIO 2104-P-01 Software Management and Piracy</w:t>
            </w:r>
            <w:r w:rsidR="009E4E92">
              <w:rPr>
                <w:rFonts w:asciiTheme="minorHAnsi" w:hAnsiTheme="minorHAnsi" w:cstheme="minorHAnsi"/>
              </w:rPr>
              <w:t xml:space="preserve"> Procedure (</w:t>
            </w:r>
            <w:hyperlink r:id="rId15" w:history="1">
              <w:r w:rsidR="009A6000" w:rsidRPr="009A6000">
                <w:rPr>
                  <w:rStyle w:val="Hyperlink"/>
                  <w:rFonts w:asciiTheme="minorHAnsi" w:hAnsiTheme="minorHAnsi" w:cstheme="minorHAnsi"/>
                </w:rPr>
                <w:t>link</w:t>
              </w:r>
            </w:hyperlink>
            <w:r w:rsidR="009E4E92">
              <w:rPr>
                <w:rFonts w:asciiTheme="minorHAnsi" w:hAnsiTheme="minorHAnsi" w:cstheme="minorHAnsi"/>
              </w:rPr>
              <w:t>)</w:t>
            </w:r>
          </w:p>
        </w:tc>
        <w:tc>
          <w:tcPr>
            <w:tcW w:w="1440" w:type="dxa"/>
          </w:tcPr>
          <w:p w14:paraId="62EE7536"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D8C4E25" w14:textId="6604F74C"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EDF"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035FCEEA" w14:textId="77777777" w:rsidTr="000309B9">
        <w:trPr>
          <w:cantSplit/>
          <w:trHeight w:val="216"/>
        </w:trPr>
        <w:tc>
          <w:tcPr>
            <w:tcW w:w="11340" w:type="dxa"/>
            <w:gridSpan w:val="4"/>
            <w:shd w:val="clear" w:color="auto" w:fill="E5DFEC" w:themeFill="accent4" w:themeFillTint="33"/>
          </w:tcPr>
          <w:p w14:paraId="035FCEE9" w14:textId="6CB1652D" w:rsidR="00376E8D" w:rsidRPr="004F7145" w:rsidRDefault="00376E8D" w:rsidP="00376E8D">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10. </w:t>
            </w:r>
            <w:r w:rsidR="007C3988">
              <w:rPr>
                <w:rFonts w:asciiTheme="minorHAnsi" w:hAnsiTheme="minorHAnsi" w:cstheme="minorHAnsi"/>
                <w:b/>
                <w:bCs/>
              </w:rPr>
              <w:t xml:space="preserve"> </w:t>
            </w:r>
            <w:r w:rsidRPr="004F7145">
              <w:rPr>
                <w:rFonts w:asciiTheme="minorHAnsi" w:hAnsiTheme="minorHAnsi" w:cstheme="minorHAnsi"/>
                <w:b/>
                <w:bCs/>
              </w:rPr>
              <w:t>Information Quality Guidelines</w:t>
            </w:r>
            <w:r>
              <w:rPr>
                <w:rFonts w:asciiTheme="minorHAnsi" w:hAnsiTheme="minorHAnsi" w:cstheme="minorHAnsi"/>
                <w:b/>
                <w:bCs/>
              </w:rPr>
              <w:t xml:space="preserve"> – </w:t>
            </w:r>
            <w:r w:rsidRPr="00AE61F6">
              <w:rPr>
                <w:rFonts w:asciiTheme="minorHAnsi" w:hAnsiTheme="minorHAnsi" w:cstheme="minorHAnsi"/>
                <w:b/>
                <w:bCs/>
                <w:i/>
                <w:iCs/>
              </w:rPr>
              <w:t>EPA Organizations Only</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.B.10, Page</w:t>
            </w:r>
            <w:r w:rsidR="00B1747E">
              <w:rPr>
                <w:rFonts w:asciiTheme="minorHAnsi" w:hAnsiTheme="minorHAnsi" w:cstheme="minorHAnsi"/>
                <w:b/>
                <w:bCs/>
                <w:color w:val="000000"/>
              </w:rPr>
              <w:t>s</w:t>
            </w:r>
            <w:r>
              <w:rPr>
                <w:rFonts w:asciiTheme="minorHAnsi" w:hAnsiTheme="minorHAnsi" w:cstheme="minorHAnsi"/>
                <w:b/>
                <w:bCs/>
                <w:color w:val="000000"/>
              </w:rPr>
              <w:t xml:space="preserve"> </w:t>
            </w:r>
            <w:r w:rsidR="00B1747E">
              <w:rPr>
                <w:rFonts w:asciiTheme="minorHAnsi" w:hAnsiTheme="minorHAnsi" w:cstheme="minorHAnsi"/>
                <w:b/>
                <w:bCs/>
                <w:color w:val="000000"/>
              </w:rPr>
              <w:t>8-</w:t>
            </w:r>
            <w:r>
              <w:rPr>
                <w:rFonts w:asciiTheme="minorHAnsi" w:hAnsiTheme="minorHAnsi" w:cstheme="minorHAnsi"/>
                <w:b/>
                <w:bCs/>
                <w:color w:val="000000"/>
              </w:rPr>
              <w:t>9)</w:t>
            </w:r>
          </w:p>
        </w:tc>
      </w:tr>
      <w:tr w:rsidR="00376E8D" w:rsidRPr="004F7145" w14:paraId="035FCF08" w14:textId="77777777" w:rsidTr="000309B9">
        <w:trPr>
          <w:cantSplit/>
          <w:trHeight w:val="216"/>
        </w:trPr>
        <w:tc>
          <w:tcPr>
            <w:tcW w:w="11340" w:type="dxa"/>
            <w:gridSpan w:val="4"/>
            <w:shd w:val="clear" w:color="auto" w:fill="DBE5F1" w:themeFill="accent1" w:themeFillTint="33"/>
          </w:tcPr>
          <w:p w14:paraId="035FCF07" w14:textId="6C834F8E" w:rsidR="00376E8D" w:rsidRPr="004F7145" w:rsidRDefault="00376E8D" w:rsidP="00376E8D">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11. </w:t>
            </w:r>
            <w:r w:rsidR="007C3988">
              <w:rPr>
                <w:rFonts w:asciiTheme="minorHAnsi" w:hAnsiTheme="minorHAnsi" w:cstheme="minorHAnsi"/>
                <w:b/>
                <w:bCs/>
              </w:rPr>
              <w:t xml:space="preserve"> </w:t>
            </w:r>
            <w:r w:rsidRPr="004F7145">
              <w:rPr>
                <w:rFonts w:asciiTheme="minorHAnsi" w:hAnsiTheme="minorHAnsi" w:cstheme="minorHAnsi"/>
                <w:b/>
                <w:bCs/>
              </w:rPr>
              <w:t>Organization Competence</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.B.11, Page 9):</w:t>
            </w:r>
          </w:p>
        </w:tc>
      </w:tr>
      <w:tr w:rsidR="007F364B" w:rsidRPr="004F7145" w14:paraId="035FCF0D" w14:textId="77777777" w:rsidTr="00561169">
        <w:trPr>
          <w:cantSplit/>
          <w:trHeight w:val="584"/>
        </w:trPr>
        <w:tc>
          <w:tcPr>
            <w:tcW w:w="4140" w:type="dxa"/>
          </w:tcPr>
          <w:p w14:paraId="035FCF09" w14:textId="3092ECF4" w:rsidR="007F364B" w:rsidRPr="00AE61F6" w:rsidRDefault="00283B64" w:rsidP="00D139EE">
            <w:pPr>
              <w:pStyle w:val="ListParagraph"/>
              <w:numPr>
                <w:ilvl w:val="0"/>
                <w:numId w:val="10"/>
              </w:numPr>
              <w:tabs>
                <w:tab w:val="left" w:pos="-1320"/>
                <w:tab w:val="left" w:pos="-720"/>
                <w:tab w:val="left" w:pos="0"/>
                <w:tab w:val="left" w:pos="61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h</w:t>
            </w:r>
            <w:r w:rsidR="007F364B" w:rsidRPr="00AE61F6">
              <w:rPr>
                <w:rFonts w:asciiTheme="minorHAnsi" w:hAnsiTheme="minorHAnsi" w:cstheme="minorHAnsi"/>
              </w:rPr>
              <w:t xml:space="preserve">ow the minimum requirements (i.e., technical skills, demonstrated knowledge, and documented experience) for personnel conducting EIO is </w:t>
            </w:r>
            <w:r w:rsidR="00627E7E">
              <w:rPr>
                <w:rFonts w:asciiTheme="minorHAnsi" w:hAnsiTheme="minorHAnsi" w:cstheme="minorHAnsi"/>
              </w:rPr>
              <w:t>determined</w:t>
            </w:r>
          </w:p>
        </w:tc>
        <w:tc>
          <w:tcPr>
            <w:tcW w:w="1440" w:type="dxa"/>
          </w:tcPr>
          <w:p w14:paraId="62C89C03"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359E272" w14:textId="782EDCDE"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0C"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14" w14:textId="77777777" w:rsidTr="00561169">
        <w:trPr>
          <w:cantSplit/>
          <w:trHeight w:val="854"/>
        </w:trPr>
        <w:tc>
          <w:tcPr>
            <w:tcW w:w="4140" w:type="dxa"/>
          </w:tcPr>
          <w:p w14:paraId="035FCF10" w14:textId="155366E1" w:rsidR="007F364B" w:rsidRPr="00AE61F6" w:rsidRDefault="006117AA" w:rsidP="00D139EE">
            <w:pPr>
              <w:pStyle w:val="ListParagraph"/>
              <w:numPr>
                <w:ilvl w:val="0"/>
                <w:numId w:val="10"/>
              </w:numPr>
              <w:tabs>
                <w:tab w:val="left" w:pos="-1320"/>
                <w:tab w:val="left" w:pos="-720"/>
                <w:tab w:val="left" w:pos="0"/>
                <w:tab w:val="left" w:pos="61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h</w:t>
            </w:r>
            <w:r w:rsidR="007F364B" w:rsidRPr="00AE61F6">
              <w:rPr>
                <w:rFonts w:asciiTheme="minorHAnsi" w:hAnsiTheme="minorHAnsi" w:cstheme="minorHAnsi"/>
              </w:rPr>
              <w:t>ow personnel</w:t>
            </w:r>
            <w:r>
              <w:rPr>
                <w:rFonts w:asciiTheme="minorHAnsi" w:hAnsiTheme="minorHAnsi" w:cstheme="minorHAnsi"/>
              </w:rPr>
              <w:t xml:space="preserve"> are evaluated</w:t>
            </w:r>
            <w:r w:rsidR="007F364B" w:rsidRPr="00AE61F6">
              <w:rPr>
                <w:rFonts w:asciiTheme="minorHAnsi" w:hAnsiTheme="minorHAnsi" w:cstheme="minorHAnsi"/>
              </w:rPr>
              <w:t xml:space="preserve"> for competency based on the requirements for the roles to confirm that these persons are competent based on appropriate knowledge, skills, education, training, and/or experience</w:t>
            </w:r>
          </w:p>
        </w:tc>
        <w:tc>
          <w:tcPr>
            <w:tcW w:w="1440" w:type="dxa"/>
          </w:tcPr>
          <w:p w14:paraId="4885E2EF"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C973F57" w14:textId="38DC1F2B"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13"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035FCF19" w14:textId="77777777" w:rsidTr="000309B9">
        <w:trPr>
          <w:cantSplit/>
          <w:trHeight w:val="216"/>
        </w:trPr>
        <w:tc>
          <w:tcPr>
            <w:tcW w:w="11340" w:type="dxa"/>
            <w:gridSpan w:val="4"/>
            <w:shd w:val="clear" w:color="auto" w:fill="DBE5F1" w:themeFill="accent1" w:themeFillTint="33"/>
          </w:tcPr>
          <w:p w14:paraId="035FCF18" w14:textId="048FDD1F" w:rsidR="00376E8D" w:rsidRPr="004F7145" w:rsidRDefault="00376E8D" w:rsidP="00376E8D">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12. </w:t>
            </w:r>
            <w:r w:rsidR="007C3988">
              <w:rPr>
                <w:rFonts w:asciiTheme="minorHAnsi" w:hAnsiTheme="minorHAnsi" w:cstheme="minorHAnsi"/>
                <w:b/>
                <w:bCs/>
              </w:rPr>
              <w:t xml:space="preserve"> </w:t>
            </w:r>
            <w:r w:rsidRPr="004F7145">
              <w:rPr>
                <w:rFonts w:asciiTheme="minorHAnsi" w:hAnsiTheme="minorHAnsi" w:cstheme="minorHAnsi"/>
                <w:b/>
                <w:bCs/>
              </w:rPr>
              <w:t xml:space="preserve">Personnel </w:t>
            </w:r>
            <w:r w:rsidRPr="006C792A">
              <w:rPr>
                <w:rFonts w:asciiTheme="minorHAnsi" w:hAnsiTheme="minorHAnsi" w:cstheme="minorHAnsi"/>
                <w:b/>
                <w:bCs/>
              </w:rPr>
              <w:t xml:space="preserve">Training </w:t>
            </w:r>
            <w:r w:rsidRPr="006C792A">
              <w:rPr>
                <w:rFonts w:asciiTheme="minorHAnsi" w:hAnsiTheme="minorHAnsi" w:cstheme="minorHAnsi"/>
                <w:b/>
                <w:bCs/>
                <w:color w:val="000000"/>
              </w:rPr>
              <w:t>(S-</w:t>
            </w:r>
            <w:r>
              <w:rPr>
                <w:rFonts w:asciiTheme="minorHAnsi" w:hAnsiTheme="minorHAnsi" w:cstheme="minorHAnsi"/>
                <w:b/>
                <w:bCs/>
                <w:color w:val="000000"/>
              </w:rPr>
              <w:t xml:space="preserve">1 Section </w:t>
            </w:r>
            <w:r w:rsidR="00F92779">
              <w:rPr>
                <w:rFonts w:asciiTheme="minorHAnsi" w:hAnsiTheme="minorHAnsi" w:cstheme="minorHAnsi"/>
                <w:b/>
                <w:bCs/>
                <w:color w:val="000000"/>
              </w:rPr>
              <w:t>5</w:t>
            </w:r>
            <w:r>
              <w:rPr>
                <w:rFonts w:asciiTheme="minorHAnsi" w:hAnsiTheme="minorHAnsi" w:cstheme="minorHAnsi"/>
                <w:b/>
                <w:bCs/>
                <w:color w:val="000000"/>
              </w:rPr>
              <w:t>.B.12, Page 9):</w:t>
            </w:r>
          </w:p>
        </w:tc>
      </w:tr>
      <w:tr w:rsidR="007F364B" w:rsidRPr="004F7145" w14:paraId="035FCF1E" w14:textId="77777777" w:rsidTr="00561169">
        <w:trPr>
          <w:cantSplit/>
        </w:trPr>
        <w:tc>
          <w:tcPr>
            <w:tcW w:w="4140" w:type="dxa"/>
          </w:tcPr>
          <w:p w14:paraId="035FCF1A" w14:textId="588EFC94" w:rsidR="007F364B" w:rsidRPr="00AE61F6" w:rsidRDefault="008557BA" w:rsidP="00D139EE">
            <w:pPr>
              <w:pStyle w:val="ListParagraph"/>
              <w:numPr>
                <w:ilvl w:val="0"/>
                <w:numId w:val="11"/>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 xml:space="preserve">Describes the </w:t>
            </w:r>
            <w:r w:rsidRPr="00AE61F6">
              <w:rPr>
                <w:rFonts w:asciiTheme="minorHAnsi" w:hAnsiTheme="minorHAnsi" w:cstheme="minorHAnsi"/>
              </w:rPr>
              <w:t>process for determining training requirements and training needs</w:t>
            </w:r>
          </w:p>
        </w:tc>
        <w:tc>
          <w:tcPr>
            <w:tcW w:w="1440" w:type="dxa"/>
          </w:tcPr>
          <w:p w14:paraId="0332AF34"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6E7DBDE" w14:textId="6FA48B76"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1D"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23" w14:textId="77777777" w:rsidTr="00561169">
        <w:trPr>
          <w:cantSplit/>
        </w:trPr>
        <w:tc>
          <w:tcPr>
            <w:tcW w:w="4140" w:type="dxa"/>
          </w:tcPr>
          <w:p w14:paraId="035FCF1F" w14:textId="758910FE" w:rsidR="007F364B" w:rsidRPr="00AE61F6" w:rsidRDefault="008557BA" w:rsidP="00D139EE">
            <w:pPr>
              <w:pStyle w:val="ListParagraph"/>
              <w:numPr>
                <w:ilvl w:val="0"/>
                <w:numId w:val="11"/>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lastRenderedPageBreak/>
              <w:t>Describes t</w:t>
            </w:r>
            <w:r w:rsidR="007F364B" w:rsidRPr="00AE61F6">
              <w:rPr>
                <w:rFonts w:asciiTheme="minorHAnsi" w:hAnsiTheme="minorHAnsi" w:cstheme="minorHAnsi"/>
              </w:rPr>
              <w:t xml:space="preserve">he </w:t>
            </w:r>
            <w:r w:rsidR="005A2E61">
              <w:rPr>
                <w:rFonts w:asciiTheme="minorHAnsi" w:hAnsiTheme="minorHAnsi" w:cstheme="minorHAnsi"/>
              </w:rPr>
              <w:t xml:space="preserve">roles of </w:t>
            </w:r>
            <w:r w:rsidR="007F364B" w:rsidRPr="00AE61F6">
              <w:rPr>
                <w:rFonts w:asciiTheme="minorHAnsi" w:hAnsiTheme="minorHAnsi" w:cstheme="minorHAnsi"/>
              </w:rPr>
              <w:t>individual(s)</w:t>
            </w:r>
            <w:r w:rsidR="00BD5B61">
              <w:rPr>
                <w:rFonts w:asciiTheme="minorHAnsi" w:hAnsiTheme="minorHAnsi" w:cstheme="minorHAnsi"/>
              </w:rPr>
              <w:t xml:space="preserve"> </w:t>
            </w:r>
            <w:r w:rsidR="007F364B" w:rsidRPr="00AE61F6">
              <w:rPr>
                <w:rFonts w:asciiTheme="minorHAnsi" w:hAnsiTheme="minorHAnsi" w:cstheme="minorHAnsi"/>
              </w:rPr>
              <w:t>responsible for defining, planning, reviewing, and documenting the training requirements</w:t>
            </w:r>
          </w:p>
        </w:tc>
        <w:tc>
          <w:tcPr>
            <w:tcW w:w="1440" w:type="dxa"/>
          </w:tcPr>
          <w:p w14:paraId="51829B1A"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499F446" w14:textId="16871BB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22"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035FCF32" w14:textId="77777777" w:rsidTr="000309B9">
        <w:trPr>
          <w:cantSplit/>
          <w:trHeight w:val="216"/>
        </w:trPr>
        <w:tc>
          <w:tcPr>
            <w:tcW w:w="11340" w:type="dxa"/>
            <w:gridSpan w:val="4"/>
            <w:shd w:val="clear" w:color="auto" w:fill="DBE5F1" w:themeFill="accent1" w:themeFillTint="33"/>
          </w:tcPr>
          <w:p w14:paraId="035FCF31" w14:textId="1E229C58" w:rsidR="00376E8D" w:rsidRPr="004F7145" w:rsidRDefault="00376E8D" w:rsidP="00376E8D">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13</w:t>
            </w:r>
            <w:r w:rsidRPr="00976E00">
              <w:rPr>
                <w:rFonts w:asciiTheme="minorHAnsi" w:hAnsiTheme="minorHAnsi" w:cstheme="minorHAnsi"/>
                <w:b/>
                <w:bCs/>
              </w:rPr>
              <w:t xml:space="preserve">. </w:t>
            </w:r>
            <w:r w:rsidR="007C3988">
              <w:rPr>
                <w:rFonts w:asciiTheme="minorHAnsi" w:hAnsiTheme="minorHAnsi" w:cstheme="minorHAnsi"/>
                <w:b/>
                <w:bCs/>
              </w:rPr>
              <w:t xml:space="preserve"> </w:t>
            </w:r>
            <w:r w:rsidRPr="00976E00">
              <w:rPr>
                <w:rFonts w:asciiTheme="minorHAnsi" w:hAnsiTheme="minorHAnsi" w:cstheme="minorHAnsi"/>
                <w:b/>
                <w:bCs/>
              </w:rPr>
              <w:t>Procurement</w:t>
            </w:r>
            <w:r w:rsidRPr="004F7145">
              <w:rPr>
                <w:rFonts w:asciiTheme="minorHAnsi" w:hAnsiTheme="minorHAnsi" w:cstheme="minorHAnsi"/>
                <w:b/>
                <w:bCs/>
              </w:rPr>
              <w:t xml:space="preserve"> of Items and Services</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 xml:space="preserve">.B.13, Pages </w:t>
            </w:r>
            <w:r w:rsidR="00C8277D">
              <w:rPr>
                <w:rFonts w:asciiTheme="minorHAnsi" w:hAnsiTheme="minorHAnsi" w:cstheme="minorHAnsi"/>
                <w:b/>
                <w:bCs/>
                <w:color w:val="000000"/>
              </w:rPr>
              <w:t>9</w:t>
            </w:r>
            <w:r>
              <w:rPr>
                <w:rFonts w:asciiTheme="minorHAnsi" w:hAnsiTheme="minorHAnsi" w:cstheme="minorHAnsi"/>
                <w:b/>
                <w:bCs/>
                <w:color w:val="000000"/>
              </w:rPr>
              <w:t>-11):</w:t>
            </w:r>
          </w:p>
        </w:tc>
      </w:tr>
      <w:tr w:rsidR="007F364B" w:rsidRPr="004F7145" w14:paraId="035FCF37" w14:textId="77777777" w:rsidTr="006B1619">
        <w:trPr>
          <w:cantSplit/>
        </w:trPr>
        <w:tc>
          <w:tcPr>
            <w:tcW w:w="4140" w:type="dxa"/>
            <w:shd w:val="clear" w:color="auto" w:fill="auto"/>
          </w:tcPr>
          <w:p w14:paraId="035FCF33" w14:textId="6329F0E0" w:rsidR="007F364B" w:rsidRPr="006B1619" w:rsidRDefault="007F364B" w:rsidP="006B1619">
            <w:pPr>
              <w:pStyle w:val="ListParagraph"/>
              <w:numPr>
                <w:ilvl w:val="0"/>
                <w:numId w:val="37"/>
              </w:numPr>
              <w:tabs>
                <w:tab w:val="left" w:pos="-1320"/>
                <w:tab w:val="left" w:pos="-720"/>
                <w:tab w:val="left" w:pos="0"/>
                <w:tab w:val="left" w:pos="42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 xml:space="preserve">For all procurements and extramural agreements, </w:t>
            </w:r>
            <w:r w:rsidR="007A268E" w:rsidRPr="006B1619">
              <w:rPr>
                <w:rFonts w:asciiTheme="minorHAnsi" w:hAnsiTheme="minorHAnsi" w:cstheme="minorHAnsi"/>
              </w:rPr>
              <w:t>identifies</w:t>
            </w:r>
            <w:r w:rsidR="00E414BD" w:rsidRPr="006B1619">
              <w:rPr>
                <w:rFonts w:asciiTheme="minorHAnsi" w:hAnsiTheme="minorHAnsi" w:cstheme="minorHAnsi"/>
              </w:rPr>
              <w:t xml:space="preserve"> </w:t>
            </w:r>
            <w:r w:rsidRPr="006B1619">
              <w:rPr>
                <w:rFonts w:asciiTheme="minorHAnsi" w:hAnsiTheme="minorHAnsi" w:cstheme="minorHAnsi"/>
              </w:rPr>
              <w:t xml:space="preserve">the personnel responsible for ensuring that appropriate quality requirements are included and implemented and </w:t>
            </w:r>
            <w:r w:rsidR="00AA385C" w:rsidRPr="006B1619">
              <w:rPr>
                <w:rFonts w:asciiTheme="minorHAnsi" w:hAnsiTheme="minorHAnsi" w:cstheme="minorHAnsi"/>
              </w:rPr>
              <w:t xml:space="preserve">describes </w:t>
            </w:r>
            <w:r w:rsidRPr="006B1619">
              <w:rPr>
                <w:rFonts w:asciiTheme="minorHAnsi" w:hAnsiTheme="minorHAnsi" w:cstheme="minorHAnsi"/>
              </w:rPr>
              <w:t xml:space="preserve">their roles, responsibilities, and authorities </w:t>
            </w:r>
          </w:p>
        </w:tc>
        <w:tc>
          <w:tcPr>
            <w:tcW w:w="1440" w:type="dxa"/>
          </w:tcPr>
          <w:p w14:paraId="5806FE3C"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7A47BE0" w14:textId="6829440E"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36" w14:textId="2C35709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5C1255" w:rsidRPr="004F7145" w14:paraId="296F02C1" w14:textId="77777777" w:rsidTr="006B1619">
        <w:trPr>
          <w:cantSplit/>
          <w:trHeight w:val="593"/>
        </w:trPr>
        <w:tc>
          <w:tcPr>
            <w:tcW w:w="4140" w:type="dxa"/>
            <w:shd w:val="clear" w:color="auto" w:fill="auto"/>
          </w:tcPr>
          <w:p w14:paraId="722DAC49" w14:textId="31FFEF1F" w:rsidR="005C1255" w:rsidRPr="006B1619" w:rsidRDefault="00974237" w:rsidP="006B1619">
            <w:pPr>
              <w:pStyle w:val="ListParagraph"/>
              <w:numPr>
                <w:ilvl w:val="0"/>
                <w:numId w:val="37"/>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Describes</w:t>
            </w:r>
            <w:r w:rsidR="005C1255" w:rsidRPr="006B1619">
              <w:rPr>
                <w:rFonts w:asciiTheme="minorHAnsi" w:hAnsiTheme="minorHAnsi" w:cstheme="minorHAnsi"/>
              </w:rPr>
              <w:t xml:space="preserve"> the processes to ensure that</w:t>
            </w:r>
            <w:r w:rsidR="00486B8D" w:rsidRPr="006B1619">
              <w:rPr>
                <w:rFonts w:asciiTheme="minorHAnsi" w:hAnsiTheme="minorHAnsi" w:cstheme="minorHAnsi"/>
              </w:rPr>
              <w:t xml:space="preserve"> </w:t>
            </w:r>
            <w:r w:rsidR="005C1255" w:rsidRPr="006B1619">
              <w:rPr>
                <w:rFonts w:asciiTheme="minorHAnsi" w:hAnsiTheme="minorHAnsi" w:cstheme="minorHAnsi"/>
              </w:rPr>
              <w:t xml:space="preserve">appropriate quality requirements are included </w:t>
            </w:r>
          </w:p>
        </w:tc>
        <w:tc>
          <w:tcPr>
            <w:tcW w:w="1440" w:type="dxa"/>
          </w:tcPr>
          <w:p w14:paraId="5D375AD0" w14:textId="77777777" w:rsidR="005C1255" w:rsidRPr="004F7145" w:rsidRDefault="005C1255"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FA3C5CA" w14:textId="77777777" w:rsidR="005C1255" w:rsidRPr="004F7145" w:rsidRDefault="005C1255"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38E7A343" w14:textId="77777777" w:rsidR="005C1255" w:rsidRDefault="005C1255"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3C" w14:textId="77777777" w:rsidTr="006B1619">
        <w:trPr>
          <w:cantSplit/>
          <w:trHeight w:val="593"/>
        </w:trPr>
        <w:tc>
          <w:tcPr>
            <w:tcW w:w="4140" w:type="dxa"/>
            <w:shd w:val="clear" w:color="auto" w:fill="auto"/>
          </w:tcPr>
          <w:p w14:paraId="035FCF38" w14:textId="13266C48" w:rsidR="007F364B" w:rsidRPr="006B1619" w:rsidRDefault="008A3781" w:rsidP="006B1619">
            <w:pPr>
              <w:pStyle w:val="ListParagraph"/>
              <w:numPr>
                <w:ilvl w:val="0"/>
                <w:numId w:val="37"/>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Includes</w:t>
            </w:r>
            <w:r w:rsidR="007F364B" w:rsidRPr="006B1619">
              <w:rPr>
                <w:rFonts w:asciiTheme="minorHAnsi" w:hAnsiTheme="minorHAnsi" w:cstheme="minorHAnsi"/>
              </w:rPr>
              <w:t xml:space="preserve"> reviewing and approving procurement and extramural documents (and any changes to these documents) prior to issuing the solicitation to ensure that the documents are accurate, complete, and contain EPA quality requirements</w:t>
            </w:r>
          </w:p>
        </w:tc>
        <w:tc>
          <w:tcPr>
            <w:tcW w:w="1440" w:type="dxa"/>
          </w:tcPr>
          <w:p w14:paraId="6ABEFA83"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3F475F0" w14:textId="1224AC66"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3B" w14:textId="25AB9BAB"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43" w14:textId="77777777" w:rsidTr="006B1619">
        <w:trPr>
          <w:cantSplit/>
          <w:trHeight w:val="557"/>
        </w:trPr>
        <w:tc>
          <w:tcPr>
            <w:tcW w:w="4140" w:type="dxa"/>
            <w:shd w:val="clear" w:color="auto" w:fill="auto"/>
          </w:tcPr>
          <w:p w14:paraId="035FCF3F" w14:textId="6F7AA90F" w:rsidR="007F364B" w:rsidRPr="006B1619" w:rsidRDefault="00E815A2" w:rsidP="006B1619">
            <w:pPr>
              <w:pStyle w:val="ListParagraph"/>
              <w:numPr>
                <w:ilvl w:val="0"/>
                <w:numId w:val="37"/>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Includes</w:t>
            </w:r>
            <w:r w:rsidR="007F364B" w:rsidRPr="006B1619">
              <w:rPr>
                <w:rFonts w:asciiTheme="minorHAnsi" w:hAnsiTheme="minorHAnsi" w:cstheme="minorHAnsi"/>
              </w:rPr>
              <w:t xml:space="preserve"> ensuring that the agreement(s) clearly documents how the supplier will address technical and quality requirements </w:t>
            </w:r>
          </w:p>
        </w:tc>
        <w:tc>
          <w:tcPr>
            <w:tcW w:w="1440" w:type="dxa"/>
          </w:tcPr>
          <w:p w14:paraId="535ED0D1"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0E7738B" w14:textId="23F69155"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42"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48" w14:textId="77777777" w:rsidTr="006B1619">
        <w:trPr>
          <w:cantSplit/>
          <w:trHeight w:val="737"/>
        </w:trPr>
        <w:tc>
          <w:tcPr>
            <w:tcW w:w="4140" w:type="dxa"/>
            <w:shd w:val="clear" w:color="auto" w:fill="auto"/>
          </w:tcPr>
          <w:p w14:paraId="035FCF44" w14:textId="4ACF2FFE" w:rsidR="007F364B" w:rsidRPr="006B1619" w:rsidRDefault="003D661F" w:rsidP="006B1619">
            <w:pPr>
              <w:pStyle w:val="ListParagraph"/>
              <w:numPr>
                <w:ilvl w:val="0"/>
                <w:numId w:val="37"/>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Includes</w:t>
            </w:r>
            <w:r w:rsidR="007F364B" w:rsidRPr="006B1619">
              <w:rPr>
                <w:rFonts w:asciiTheme="minorHAnsi" w:hAnsiTheme="minorHAnsi" w:cstheme="minorHAnsi"/>
              </w:rPr>
              <w:t xml:space="preserve"> ensuring that the agreement(s) clearly document the supplier’s responsibility for the Quality Program requirements</w:t>
            </w:r>
          </w:p>
        </w:tc>
        <w:tc>
          <w:tcPr>
            <w:tcW w:w="1440" w:type="dxa"/>
          </w:tcPr>
          <w:p w14:paraId="0C0D2889"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7B1764D" w14:textId="45324045"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47"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4D" w14:textId="77777777" w:rsidTr="00561169">
        <w:trPr>
          <w:cantSplit/>
        </w:trPr>
        <w:tc>
          <w:tcPr>
            <w:tcW w:w="4140" w:type="dxa"/>
          </w:tcPr>
          <w:p w14:paraId="035FCF49" w14:textId="57909EE5" w:rsidR="007F364B" w:rsidRPr="006B1619" w:rsidRDefault="00B52178" w:rsidP="006B1619">
            <w:pPr>
              <w:pStyle w:val="ListParagraph"/>
              <w:numPr>
                <w:ilvl w:val="0"/>
                <w:numId w:val="37"/>
              </w:numPr>
              <w:tabs>
                <w:tab w:val="left" w:pos="-1320"/>
                <w:tab w:val="left" w:pos="-720"/>
                <w:tab w:val="left" w:pos="0"/>
                <w:tab w:val="left" w:pos="53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Includes t</w:t>
            </w:r>
            <w:r w:rsidR="007F364B" w:rsidRPr="006B1619">
              <w:rPr>
                <w:rFonts w:asciiTheme="minorHAnsi" w:hAnsiTheme="minorHAnsi" w:cstheme="minorHAnsi"/>
              </w:rPr>
              <w:t>he procedures for verifying how the supplier will conform to the customer’s quality requirements</w:t>
            </w:r>
          </w:p>
        </w:tc>
        <w:tc>
          <w:tcPr>
            <w:tcW w:w="1440" w:type="dxa"/>
          </w:tcPr>
          <w:p w14:paraId="5028456A"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8EDB463" w14:textId="33D881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4C"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52" w14:textId="77777777" w:rsidTr="00561169">
        <w:trPr>
          <w:cantSplit/>
        </w:trPr>
        <w:tc>
          <w:tcPr>
            <w:tcW w:w="4140" w:type="dxa"/>
          </w:tcPr>
          <w:p w14:paraId="035FCF4E" w14:textId="1AEC3C4D" w:rsidR="007F364B" w:rsidRPr="006B1619" w:rsidRDefault="004E404C" w:rsidP="006B1619">
            <w:pPr>
              <w:pStyle w:val="ListParagraph"/>
              <w:numPr>
                <w:ilvl w:val="0"/>
                <w:numId w:val="37"/>
              </w:numPr>
              <w:tabs>
                <w:tab w:val="left" w:pos="-1320"/>
                <w:tab w:val="left" w:pos="-720"/>
                <w:tab w:val="left" w:pos="0"/>
                <w:tab w:val="left" w:pos="53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 xml:space="preserve">Includes </w:t>
            </w:r>
            <w:r w:rsidR="007F364B" w:rsidRPr="006B1619">
              <w:rPr>
                <w:rFonts w:asciiTheme="minorHAnsi" w:hAnsiTheme="minorHAnsi" w:cstheme="minorHAnsi"/>
              </w:rPr>
              <w:t>reviewing all applicable responses to solicitations to ensure that these documents satisfy all technical and quality requirements</w:t>
            </w:r>
          </w:p>
        </w:tc>
        <w:tc>
          <w:tcPr>
            <w:tcW w:w="1440" w:type="dxa"/>
          </w:tcPr>
          <w:p w14:paraId="2CE1F084"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777FA2D7" w14:textId="13EB8960"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51"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57" w14:textId="77777777" w:rsidTr="00561169">
        <w:trPr>
          <w:cantSplit/>
        </w:trPr>
        <w:tc>
          <w:tcPr>
            <w:tcW w:w="4140" w:type="dxa"/>
          </w:tcPr>
          <w:p w14:paraId="035FCF53" w14:textId="3F8E1717" w:rsidR="007F364B" w:rsidRPr="006B1619" w:rsidRDefault="00B51CAE" w:rsidP="006B1619">
            <w:pPr>
              <w:pStyle w:val="ListParagraph"/>
              <w:numPr>
                <w:ilvl w:val="0"/>
                <w:numId w:val="37"/>
              </w:numPr>
              <w:tabs>
                <w:tab w:val="left" w:pos="-1320"/>
                <w:tab w:val="left" w:pos="-720"/>
                <w:tab w:val="left" w:pos="0"/>
                <w:tab w:val="left" w:pos="42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 xml:space="preserve">Includes </w:t>
            </w:r>
            <w:r w:rsidR="007F364B" w:rsidRPr="006B1619">
              <w:rPr>
                <w:rFonts w:asciiTheme="minorHAnsi" w:hAnsiTheme="minorHAnsi" w:cstheme="minorHAnsi"/>
              </w:rPr>
              <w:t>providing evidence of the supplier’s capability to satisfy EPA Quality Program requirements, as defined in the extramural agreement or applicable Federal Regulations</w:t>
            </w:r>
          </w:p>
        </w:tc>
        <w:tc>
          <w:tcPr>
            <w:tcW w:w="1440" w:type="dxa"/>
          </w:tcPr>
          <w:p w14:paraId="3C38BC74"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600887E" w14:textId="4E01E4DE"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56"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5C" w14:textId="77777777" w:rsidTr="00561169">
        <w:trPr>
          <w:cantSplit/>
        </w:trPr>
        <w:tc>
          <w:tcPr>
            <w:tcW w:w="4140" w:type="dxa"/>
          </w:tcPr>
          <w:p w14:paraId="035FCF58" w14:textId="4E1D416A" w:rsidR="007F364B" w:rsidRPr="006B1619" w:rsidRDefault="00B51CAE" w:rsidP="006B1619">
            <w:pPr>
              <w:pStyle w:val="ListParagraph"/>
              <w:numPr>
                <w:ilvl w:val="0"/>
                <w:numId w:val="37"/>
              </w:numPr>
              <w:tabs>
                <w:tab w:val="left" w:pos="-1320"/>
                <w:tab w:val="left" w:pos="-720"/>
                <w:tab w:val="left" w:pos="53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 xml:space="preserve">Includes </w:t>
            </w:r>
            <w:r w:rsidR="007F364B" w:rsidRPr="006B1619">
              <w:rPr>
                <w:rFonts w:asciiTheme="minorHAnsi" w:hAnsiTheme="minorHAnsi" w:cstheme="minorHAnsi"/>
              </w:rPr>
              <w:t>ensuring that procured items and services are of acceptable quality, including the review of objective evidence of quality for applicable items and services furnished by suppliers and subcontractors, source selection, source inspections, supplier audits, and examination of deliverables</w:t>
            </w:r>
          </w:p>
        </w:tc>
        <w:tc>
          <w:tcPr>
            <w:tcW w:w="1440" w:type="dxa"/>
          </w:tcPr>
          <w:p w14:paraId="3F94C46D"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1F9818F3" w14:textId="39B5ECF2"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5B"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61" w14:textId="77777777" w:rsidTr="00561169">
        <w:trPr>
          <w:cantSplit/>
          <w:trHeight w:val="350"/>
        </w:trPr>
        <w:tc>
          <w:tcPr>
            <w:tcW w:w="4140" w:type="dxa"/>
          </w:tcPr>
          <w:p w14:paraId="035FCF5D" w14:textId="058FF154" w:rsidR="007F364B" w:rsidRPr="006B1619" w:rsidRDefault="00D41279" w:rsidP="006B1619">
            <w:pPr>
              <w:pStyle w:val="ListParagraph"/>
              <w:numPr>
                <w:ilvl w:val="0"/>
                <w:numId w:val="37"/>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 xml:space="preserve">Includes </w:t>
            </w:r>
            <w:r w:rsidR="007F364B" w:rsidRPr="006B1619">
              <w:rPr>
                <w:rFonts w:asciiTheme="minorHAnsi" w:hAnsiTheme="minorHAnsi" w:cstheme="minorHAnsi"/>
              </w:rPr>
              <w:t>reviewing procedures for quality-related documentation, QMPs, or QAPPs from contractors</w:t>
            </w:r>
          </w:p>
        </w:tc>
        <w:tc>
          <w:tcPr>
            <w:tcW w:w="1440" w:type="dxa"/>
          </w:tcPr>
          <w:p w14:paraId="57DE7F0B"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A40C8C6" w14:textId="134FC0A8"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60"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66" w14:textId="77777777" w:rsidTr="00561169">
        <w:trPr>
          <w:cantSplit/>
        </w:trPr>
        <w:tc>
          <w:tcPr>
            <w:tcW w:w="4140" w:type="dxa"/>
          </w:tcPr>
          <w:p w14:paraId="035FCF62" w14:textId="799A7BCA" w:rsidR="007F364B" w:rsidRPr="006B1619" w:rsidRDefault="00D30384" w:rsidP="006B1619">
            <w:pPr>
              <w:pStyle w:val="ListParagraph"/>
              <w:numPr>
                <w:ilvl w:val="0"/>
                <w:numId w:val="37"/>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Includes</w:t>
            </w:r>
            <w:r w:rsidR="007F364B" w:rsidRPr="006B1619">
              <w:rPr>
                <w:rFonts w:asciiTheme="minorHAnsi" w:hAnsiTheme="minorHAnsi" w:cstheme="minorHAnsi"/>
              </w:rPr>
              <w:t xml:space="preserve"> reviewing and approving QMP and QAPP procedures and criteria for delegations of EPA authority</w:t>
            </w:r>
          </w:p>
        </w:tc>
        <w:tc>
          <w:tcPr>
            <w:tcW w:w="1440" w:type="dxa"/>
          </w:tcPr>
          <w:p w14:paraId="000DD503"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83FC7B5" w14:textId="759E9E1B"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65"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6B" w14:textId="77777777" w:rsidTr="00561169">
        <w:trPr>
          <w:cantSplit/>
          <w:trHeight w:val="584"/>
        </w:trPr>
        <w:tc>
          <w:tcPr>
            <w:tcW w:w="4140" w:type="dxa"/>
          </w:tcPr>
          <w:p w14:paraId="035FCF67" w14:textId="003B7CE3" w:rsidR="007F364B" w:rsidRPr="006B1619" w:rsidRDefault="00D30384" w:rsidP="006B1619">
            <w:pPr>
              <w:pStyle w:val="ListParagraph"/>
              <w:numPr>
                <w:ilvl w:val="0"/>
                <w:numId w:val="37"/>
              </w:numPr>
              <w:spacing w:line="192" w:lineRule="auto"/>
              <w:ind w:left="255" w:hanging="270"/>
              <w:rPr>
                <w:rFonts w:asciiTheme="minorHAnsi" w:hAnsiTheme="minorHAnsi" w:cstheme="minorHAnsi"/>
              </w:rPr>
            </w:pPr>
            <w:r w:rsidRPr="006B1619">
              <w:rPr>
                <w:rFonts w:asciiTheme="minorHAnsi" w:hAnsiTheme="minorHAnsi" w:cstheme="minorHAnsi"/>
              </w:rPr>
              <w:t>Includes</w:t>
            </w:r>
            <w:r w:rsidR="007F364B" w:rsidRPr="006B1619">
              <w:rPr>
                <w:rFonts w:asciiTheme="minorHAnsi" w:hAnsiTheme="minorHAnsi" w:cstheme="minorHAnsi"/>
              </w:rPr>
              <w:t xml:space="preserve"> ensuring that EPA quality-related contracting requirements, as defined by the Federal Acquisition Regulations</w:t>
            </w:r>
          </w:p>
        </w:tc>
        <w:tc>
          <w:tcPr>
            <w:tcW w:w="1440" w:type="dxa"/>
          </w:tcPr>
          <w:p w14:paraId="2B6C55E5"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1D33951" w14:textId="61247109"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6A"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35FCF9C" w14:textId="77777777" w:rsidTr="00561169">
        <w:trPr>
          <w:cantSplit/>
        </w:trPr>
        <w:tc>
          <w:tcPr>
            <w:tcW w:w="4140" w:type="dxa"/>
            <w:shd w:val="clear" w:color="auto" w:fill="auto"/>
          </w:tcPr>
          <w:p w14:paraId="035FCF98" w14:textId="567EF6C1" w:rsidR="007F364B" w:rsidRPr="006B1619" w:rsidRDefault="00CD04B4" w:rsidP="006B1619">
            <w:pPr>
              <w:pStyle w:val="ListParagraph"/>
              <w:numPr>
                <w:ilvl w:val="0"/>
                <w:numId w:val="37"/>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6B1619">
              <w:rPr>
                <w:rFonts w:asciiTheme="minorHAnsi" w:hAnsiTheme="minorHAnsi" w:cstheme="minorHAnsi"/>
              </w:rPr>
              <w:t>Describes or references the p</w:t>
            </w:r>
            <w:r w:rsidR="007F364B" w:rsidRPr="006B1619">
              <w:rPr>
                <w:rFonts w:asciiTheme="minorHAnsi" w:hAnsiTheme="minorHAnsi" w:cstheme="minorHAnsi"/>
              </w:rPr>
              <w:t xml:space="preserve">rocurement processes, including roles and responsibilities, for ensuring that sub-contractors and sub-grantees assigned to perform EIO comply with all quality requirements, as specified in the EPA extramural agreements   </w:t>
            </w:r>
          </w:p>
        </w:tc>
        <w:tc>
          <w:tcPr>
            <w:tcW w:w="1440" w:type="dxa"/>
            <w:shd w:val="clear" w:color="auto" w:fill="auto"/>
          </w:tcPr>
          <w:p w14:paraId="090E6529"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1B32EDED" w14:textId="5E0CAB38"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035FCF9B" w14:textId="376CA542"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035FCFA1" w14:textId="77777777" w:rsidTr="000309B9">
        <w:trPr>
          <w:cantSplit/>
          <w:trHeight w:val="216"/>
        </w:trPr>
        <w:tc>
          <w:tcPr>
            <w:tcW w:w="11340" w:type="dxa"/>
            <w:gridSpan w:val="4"/>
            <w:shd w:val="clear" w:color="auto" w:fill="DBE5F1" w:themeFill="accent1" w:themeFillTint="33"/>
          </w:tcPr>
          <w:p w14:paraId="035FCFA0" w14:textId="2BA3F3F6" w:rsidR="00376E8D" w:rsidRPr="004F7145" w:rsidRDefault="00376E8D" w:rsidP="00376E8D">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lastRenderedPageBreak/>
              <w:t>14.</w:t>
            </w:r>
            <w:r w:rsidR="007C3988">
              <w:rPr>
                <w:rFonts w:asciiTheme="minorHAnsi" w:hAnsiTheme="minorHAnsi" w:cstheme="minorHAnsi"/>
                <w:b/>
                <w:bCs/>
              </w:rPr>
              <w:t xml:space="preserve"> </w:t>
            </w:r>
            <w:r w:rsidRPr="004F7145">
              <w:rPr>
                <w:rFonts w:asciiTheme="minorHAnsi" w:hAnsiTheme="minorHAnsi" w:cstheme="minorHAnsi"/>
                <w:b/>
                <w:bCs/>
              </w:rPr>
              <w:t xml:space="preserve"> Document and Record Processes</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.B.14, Pages 11-12):</w:t>
            </w:r>
          </w:p>
        </w:tc>
      </w:tr>
      <w:tr w:rsidR="007F364B" w:rsidRPr="004F7145" w14:paraId="035FCFAB" w14:textId="77777777" w:rsidTr="00561169">
        <w:trPr>
          <w:cantSplit/>
          <w:trHeight w:val="72"/>
        </w:trPr>
        <w:tc>
          <w:tcPr>
            <w:tcW w:w="4140" w:type="dxa"/>
          </w:tcPr>
          <w:p w14:paraId="035FCFA7" w14:textId="5683A368" w:rsidR="007F364B" w:rsidRPr="00A02F01" w:rsidRDefault="00D66082"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w:t>
            </w:r>
            <w:r w:rsidR="00FC1E8D">
              <w:rPr>
                <w:rFonts w:asciiTheme="minorHAnsi" w:hAnsiTheme="minorHAnsi" w:cstheme="minorHAnsi"/>
              </w:rPr>
              <w:t xml:space="preserve"> h</w:t>
            </w:r>
            <w:r w:rsidR="007F364B" w:rsidRPr="00A02F01">
              <w:rPr>
                <w:rFonts w:asciiTheme="minorHAnsi" w:hAnsiTheme="minorHAnsi" w:cstheme="minorHAnsi"/>
              </w:rPr>
              <w:t>ow the record management requirements are met, including the responsibilities and authorities of management and staff</w:t>
            </w:r>
          </w:p>
        </w:tc>
        <w:tc>
          <w:tcPr>
            <w:tcW w:w="1440" w:type="dxa"/>
          </w:tcPr>
          <w:p w14:paraId="6F78B84D"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26EEC18" w14:textId="60954138"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35FCFAA" w14:textId="6117D2CD"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58A0A55" w14:textId="77777777" w:rsidTr="00561169">
        <w:trPr>
          <w:cantSplit/>
          <w:trHeight w:val="72"/>
        </w:trPr>
        <w:tc>
          <w:tcPr>
            <w:tcW w:w="4140" w:type="dxa"/>
          </w:tcPr>
          <w:p w14:paraId="7887FD8E" w14:textId="7FBED7AE" w:rsidR="007F364B" w:rsidRPr="00A02F01" w:rsidRDefault="00AE5BC0"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Identifies q</w:t>
            </w:r>
            <w:r w:rsidR="007F364B" w:rsidRPr="00A02F01">
              <w:rPr>
                <w:rFonts w:asciiTheme="minorHAnsi" w:hAnsiTheme="minorHAnsi" w:cstheme="minorHAnsi"/>
              </w:rPr>
              <w:t xml:space="preserve">uality-related documents and records requiring management and control </w:t>
            </w:r>
          </w:p>
        </w:tc>
        <w:tc>
          <w:tcPr>
            <w:tcW w:w="1440" w:type="dxa"/>
          </w:tcPr>
          <w:p w14:paraId="557BAC60"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490BCD7" w14:textId="58F3E3F3"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587E6F8B"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34B4C1F" w14:textId="77777777" w:rsidTr="00561169">
        <w:trPr>
          <w:cantSplit/>
          <w:trHeight w:val="72"/>
        </w:trPr>
        <w:tc>
          <w:tcPr>
            <w:tcW w:w="4140" w:type="dxa"/>
          </w:tcPr>
          <w:p w14:paraId="1BBB0266" w14:textId="0B76192A" w:rsidR="007F364B" w:rsidRPr="00A02F01" w:rsidRDefault="00E05DFE"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 xml:space="preserve">References </w:t>
            </w:r>
            <w:r w:rsidR="007F364B" w:rsidRPr="00A02F01">
              <w:rPr>
                <w:rFonts w:asciiTheme="minorHAnsi" w:hAnsiTheme="minorHAnsi" w:cstheme="minorHAnsi"/>
              </w:rPr>
              <w:t xml:space="preserve">EPA </w:t>
            </w:r>
            <w:r w:rsidR="007F364B">
              <w:rPr>
                <w:rFonts w:asciiTheme="minorHAnsi" w:hAnsiTheme="minorHAnsi" w:cstheme="minorHAnsi"/>
              </w:rPr>
              <w:t>r</w:t>
            </w:r>
            <w:r w:rsidR="007F364B" w:rsidRPr="00A02F01">
              <w:rPr>
                <w:rFonts w:asciiTheme="minorHAnsi" w:hAnsiTheme="minorHAnsi" w:cstheme="minorHAnsi"/>
              </w:rPr>
              <w:t>ecord retention schedules</w:t>
            </w:r>
          </w:p>
        </w:tc>
        <w:tc>
          <w:tcPr>
            <w:tcW w:w="1440" w:type="dxa"/>
          </w:tcPr>
          <w:p w14:paraId="70920A9C"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DADF431"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2CDFC0D"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4443B970" w14:textId="77777777" w:rsidTr="00561169">
        <w:trPr>
          <w:cantSplit/>
          <w:trHeight w:val="72"/>
        </w:trPr>
        <w:tc>
          <w:tcPr>
            <w:tcW w:w="4140" w:type="dxa"/>
          </w:tcPr>
          <w:p w14:paraId="3B48BFFC" w14:textId="456C7DAA" w:rsidR="007F364B" w:rsidRPr="00A02F01" w:rsidRDefault="00E05DFE"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References p</w:t>
            </w:r>
            <w:r w:rsidR="007F364B" w:rsidRPr="00A02F01">
              <w:rPr>
                <w:rFonts w:asciiTheme="minorHAnsi" w:hAnsiTheme="minorHAnsi" w:cstheme="minorHAnsi"/>
              </w:rPr>
              <w:t>rogram regulations, contract record requirements</w:t>
            </w:r>
            <w:r w:rsidR="007F364B">
              <w:rPr>
                <w:rFonts w:asciiTheme="minorHAnsi" w:hAnsiTheme="minorHAnsi" w:cstheme="minorHAnsi"/>
              </w:rPr>
              <w:t>,</w:t>
            </w:r>
            <w:r w:rsidR="007F364B" w:rsidRPr="00A02F01">
              <w:rPr>
                <w:rFonts w:asciiTheme="minorHAnsi" w:hAnsiTheme="minorHAnsi" w:cstheme="minorHAnsi"/>
              </w:rPr>
              <w:t xml:space="preserve"> and agreement records requirements for all EIO</w:t>
            </w:r>
          </w:p>
        </w:tc>
        <w:tc>
          <w:tcPr>
            <w:tcW w:w="1440" w:type="dxa"/>
          </w:tcPr>
          <w:p w14:paraId="40277C12"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5CF96E1" w14:textId="1F7CBC9E"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1318838"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2971F10D" w14:textId="77777777" w:rsidTr="00561169">
        <w:trPr>
          <w:cantSplit/>
          <w:trHeight w:val="72"/>
        </w:trPr>
        <w:tc>
          <w:tcPr>
            <w:tcW w:w="4140" w:type="dxa"/>
          </w:tcPr>
          <w:p w14:paraId="2B1679EC" w14:textId="2D9692B5" w:rsidR="007F364B" w:rsidRPr="00A02F01" w:rsidRDefault="00212622"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the p</w:t>
            </w:r>
            <w:r w:rsidR="007F364B" w:rsidRPr="00A02F01">
              <w:rPr>
                <w:rFonts w:asciiTheme="minorHAnsi" w:hAnsiTheme="minorHAnsi" w:cstheme="minorHAnsi"/>
              </w:rPr>
              <w:t>rocesses for handling quality-related documents and records to ensure their accessibility, protection from damage and deterioration, and means of retention</w:t>
            </w:r>
            <w:r w:rsidR="00486B36">
              <w:rPr>
                <w:rFonts w:asciiTheme="minorHAnsi" w:hAnsiTheme="minorHAnsi" w:cstheme="minorHAnsi"/>
              </w:rPr>
              <w:t>, including roles and responsibilities for management and staff</w:t>
            </w:r>
          </w:p>
        </w:tc>
        <w:tc>
          <w:tcPr>
            <w:tcW w:w="1440" w:type="dxa"/>
          </w:tcPr>
          <w:p w14:paraId="525B6828"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17B7B07C" w14:textId="73CAE33D"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256B88F5"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1B5FF32" w14:textId="77777777" w:rsidTr="00561169">
        <w:trPr>
          <w:cantSplit/>
          <w:trHeight w:val="72"/>
        </w:trPr>
        <w:tc>
          <w:tcPr>
            <w:tcW w:w="4140" w:type="dxa"/>
          </w:tcPr>
          <w:p w14:paraId="13395598" w14:textId="506308D2" w:rsidR="007F364B" w:rsidRPr="00A02F01" w:rsidRDefault="00920FB4"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m</w:t>
            </w:r>
            <w:r w:rsidR="007F364B" w:rsidRPr="00A02F01">
              <w:rPr>
                <w:rFonts w:asciiTheme="minorHAnsi" w:hAnsiTheme="minorHAnsi" w:cstheme="minorHAnsi"/>
              </w:rPr>
              <w:t>easures for controlling the release, change, and use of planning documents and records and how technical guidance and planning documents (e.g., QAPPs, QMPs, SOPs, etc.) are prepared, reviewed, approved, issued, used, revised, tracked, and verified</w:t>
            </w:r>
          </w:p>
        </w:tc>
        <w:tc>
          <w:tcPr>
            <w:tcW w:w="1440" w:type="dxa"/>
          </w:tcPr>
          <w:p w14:paraId="12D742BC"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727E0AA" w14:textId="497C973E"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39EDC547"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35802C36" w14:textId="77777777" w:rsidTr="00561169">
        <w:trPr>
          <w:cantSplit/>
          <w:trHeight w:val="72"/>
        </w:trPr>
        <w:tc>
          <w:tcPr>
            <w:tcW w:w="4140" w:type="dxa"/>
          </w:tcPr>
          <w:p w14:paraId="3F670FE8" w14:textId="67182669" w:rsidR="007F364B" w:rsidRPr="00A02F01" w:rsidRDefault="00A06AD6"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w:t>
            </w:r>
            <w:r w:rsidR="005C454D">
              <w:rPr>
                <w:rFonts w:asciiTheme="minorHAnsi" w:hAnsiTheme="minorHAnsi" w:cstheme="minorHAnsi"/>
              </w:rPr>
              <w:t xml:space="preserve"> or references</w:t>
            </w:r>
            <w:r>
              <w:rPr>
                <w:rFonts w:asciiTheme="minorHAnsi" w:hAnsiTheme="minorHAnsi" w:cstheme="minorHAnsi"/>
              </w:rPr>
              <w:t xml:space="preserve"> p</w:t>
            </w:r>
            <w:r w:rsidR="007F364B" w:rsidRPr="00A02F01">
              <w:rPr>
                <w:rFonts w:asciiTheme="minorHAnsi" w:hAnsiTheme="minorHAnsi" w:cstheme="minorHAnsi"/>
              </w:rPr>
              <w:t>rocesses and procedures for ensuring compliance with all statutory, contractual, and assistance agreement requirements for records from environmental programs and that provides adequate preservation of key records necessary to support the mission of the organization</w:t>
            </w:r>
          </w:p>
        </w:tc>
        <w:tc>
          <w:tcPr>
            <w:tcW w:w="1440" w:type="dxa"/>
          </w:tcPr>
          <w:p w14:paraId="195FE000"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E211F05" w14:textId="11A071E9"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198F9CD4" w14:textId="4BC2F792"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119EA2B" w14:textId="77777777" w:rsidTr="00561169">
        <w:trPr>
          <w:cantSplit/>
          <w:trHeight w:val="72"/>
        </w:trPr>
        <w:tc>
          <w:tcPr>
            <w:tcW w:w="4140" w:type="dxa"/>
          </w:tcPr>
          <w:p w14:paraId="112CDA21" w14:textId="19B23368" w:rsidR="007F364B" w:rsidRPr="00A02F01" w:rsidRDefault="001C0BBC"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p</w:t>
            </w:r>
            <w:r w:rsidR="007F364B" w:rsidRPr="00A02F01">
              <w:rPr>
                <w:rFonts w:asciiTheme="minorHAnsi" w:hAnsiTheme="minorHAnsi" w:cstheme="minorHAnsi"/>
              </w:rPr>
              <w:t>rocedures for establishing and implementing applicable chain of custody and confidentiality procedures for evidentiary records</w:t>
            </w:r>
          </w:p>
        </w:tc>
        <w:tc>
          <w:tcPr>
            <w:tcW w:w="1440" w:type="dxa"/>
          </w:tcPr>
          <w:p w14:paraId="4DBEA6F2"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6177293" w14:textId="533EB143"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78414AC"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1CC3537" w14:textId="77777777" w:rsidTr="00561169">
        <w:trPr>
          <w:cantSplit/>
          <w:trHeight w:val="72"/>
        </w:trPr>
        <w:tc>
          <w:tcPr>
            <w:tcW w:w="4140" w:type="dxa"/>
          </w:tcPr>
          <w:p w14:paraId="6A394BBC" w14:textId="749CCD51" w:rsidR="007F364B" w:rsidRPr="00A02F01" w:rsidRDefault="001C0BBC"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h</w:t>
            </w:r>
            <w:r w:rsidR="007F364B" w:rsidRPr="00A02F01">
              <w:rPr>
                <w:rFonts w:asciiTheme="minorHAnsi" w:hAnsiTheme="minorHAnsi" w:cstheme="minorHAnsi"/>
              </w:rPr>
              <w:t>ow documents and records, including revisions, are reviewed for conformance with new requirements and with the terms and conditions of extramural agreements and are approved by authorized personnel before general use</w:t>
            </w:r>
          </w:p>
        </w:tc>
        <w:tc>
          <w:tcPr>
            <w:tcW w:w="1440" w:type="dxa"/>
          </w:tcPr>
          <w:p w14:paraId="3BB8F90A"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236BA3E" w14:textId="27234B55"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44F5066"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49CAF5CF" w14:textId="77777777" w:rsidTr="00561169">
        <w:trPr>
          <w:cantSplit/>
          <w:trHeight w:val="72"/>
        </w:trPr>
        <w:tc>
          <w:tcPr>
            <w:tcW w:w="4140" w:type="dxa"/>
          </w:tcPr>
          <w:p w14:paraId="222268DB" w14:textId="399318DE" w:rsidR="007F364B" w:rsidRPr="00A02F01" w:rsidRDefault="00785ABE"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or references t</w:t>
            </w:r>
            <w:r w:rsidR="007F364B" w:rsidRPr="00A02F01">
              <w:rPr>
                <w:rFonts w:asciiTheme="minorHAnsi" w:hAnsiTheme="minorHAnsi" w:cstheme="minorHAnsi"/>
              </w:rPr>
              <w:t xml:space="preserve">he management process that ensures that documents and records accurately reflect completed work and/or fulfill statutory and contractual requirements, including any specific record keeping requirements defined in applicable EPA policies, procedures, standards, or regulations </w:t>
            </w:r>
          </w:p>
        </w:tc>
        <w:tc>
          <w:tcPr>
            <w:tcW w:w="1440" w:type="dxa"/>
          </w:tcPr>
          <w:p w14:paraId="0BE9D85D"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51E1318" w14:textId="100DB640"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69A5565"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E57527" w:rsidRPr="004F7145" w14:paraId="259AABF2" w14:textId="77777777" w:rsidTr="00561169">
        <w:trPr>
          <w:cantSplit/>
          <w:trHeight w:val="72"/>
        </w:trPr>
        <w:tc>
          <w:tcPr>
            <w:tcW w:w="4140" w:type="dxa"/>
          </w:tcPr>
          <w:p w14:paraId="564B8F60" w14:textId="1519550E" w:rsidR="00E57527" w:rsidRPr="00A02F01" w:rsidRDefault="00E57527"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A02F01">
              <w:rPr>
                <w:rFonts w:asciiTheme="minorHAnsi" w:hAnsiTheme="minorHAnsi" w:cstheme="minorHAnsi"/>
              </w:rPr>
              <w:t>The maintenance of records includes defining requirements and responsibilities for record transmittal, distribution, retention, retention schedules, protection, preservation, traceability, disposition, and retrieval</w:t>
            </w:r>
          </w:p>
        </w:tc>
        <w:tc>
          <w:tcPr>
            <w:tcW w:w="1440" w:type="dxa"/>
          </w:tcPr>
          <w:p w14:paraId="2BC83F27" w14:textId="77777777" w:rsidR="00E57527" w:rsidRPr="004F7145" w:rsidRDefault="00E57527"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C2B7683" w14:textId="77777777" w:rsidR="00E57527" w:rsidRPr="004F7145" w:rsidRDefault="00E57527"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A6E5408" w14:textId="77777777" w:rsidR="00E57527" w:rsidRPr="004F7145" w:rsidRDefault="00E57527"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65EDA01" w14:textId="77777777" w:rsidTr="00561169">
        <w:trPr>
          <w:cantSplit/>
          <w:trHeight w:val="72"/>
        </w:trPr>
        <w:tc>
          <w:tcPr>
            <w:tcW w:w="4140" w:type="dxa"/>
          </w:tcPr>
          <w:p w14:paraId="0DC82CA7" w14:textId="16332AB0" w:rsidR="007F364B" w:rsidRPr="00A02F01" w:rsidRDefault="00724A14" w:rsidP="00BB4231">
            <w:pPr>
              <w:pStyle w:val="ListParagraph"/>
              <w:numPr>
                <w:ilvl w:val="0"/>
                <w:numId w:val="13"/>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Identifies or references t</w:t>
            </w:r>
            <w:r w:rsidR="007F364B" w:rsidRPr="00A02F01">
              <w:rPr>
                <w:rFonts w:asciiTheme="minorHAnsi" w:hAnsiTheme="minorHAnsi" w:cstheme="minorHAnsi"/>
              </w:rPr>
              <w:t>he accomplishment for disposing of quality-related records in accordance with regulatory requirements or schedules</w:t>
            </w:r>
          </w:p>
        </w:tc>
        <w:tc>
          <w:tcPr>
            <w:tcW w:w="1440" w:type="dxa"/>
          </w:tcPr>
          <w:p w14:paraId="7EBC0A1D"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EDCE59C" w14:textId="79157BD4"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0E82EF8" w14:textId="77777777" w:rsidR="007F364B" w:rsidRPr="004F7145" w:rsidRDefault="007F364B" w:rsidP="00AA5195">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22E00A42" w14:textId="77777777" w:rsidTr="000309B9">
        <w:trPr>
          <w:cantSplit/>
          <w:trHeight w:val="216"/>
        </w:trPr>
        <w:tc>
          <w:tcPr>
            <w:tcW w:w="11340" w:type="dxa"/>
            <w:gridSpan w:val="4"/>
            <w:shd w:val="clear" w:color="auto" w:fill="DBE5F1" w:themeFill="accent1" w:themeFillTint="33"/>
          </w:tcPr>
          <w:p w14:paraId="6E67E599" w14:textId="4BD2E1E2" w:rsidR="00376E8D" w:rsidRPr="004F7145" w:rsidRDefault="00376E8D" w:rsidP="00376E8D">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lastRenderedPageBreak/>
              <w:t>15a.</w:t>
            </w:r>
            <w:r w:rsidR="007C3988">
              <w:rPr>
                <w:rFonts w:asciiTheme="minorHAnsi" w:hAnsiTheme="minorHAnsi" w:cstheme="minorHAnsi"/>
                <w:b/>
                <w:bCs/>
              </w:rPr>
              <w:t xml:space="preserve"> </w:t>
            </w:r>
            <w:r w:rsidRPr="004F7145">
              <w:rPr>
                <w:rFonts w:asciiTheme="minorHAnsi" w:hAnsiTheme="minorHAnsi" w:cstheme="minorHAnsi"/>
                <w:b/>
                <w:bCs/>
              </w:rPr>
              <w:t xml:space="preserve"> PDCA Model – PLAN</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.B.15a, Page 12):</w:t>
            </w:r>
          </w:p>
        </w:tc>
      </w:tr>
      <w:tr w:rsidR="007F364B" w:rsidRPr="004F7145" w14:paraId="19A0661F" w14:textId="77777777" w:rsidTr="00561169">
        <w:trPr>
          <w:cantSplit/>
          <w:trHeight w:val="72"/>
        </w:trPr>
        <w:tc>
          <w:tcPr>
            <w:tcW w:w="4140" w:type="dxa"/>
          </w:tcPr>
          <w:p w14:paraId="07F63A35" w14:textId="57DC308C" w:rsidR="007F364B" w:rsidRPr="001F3C19" w:rsidRDefault="008C7F1C" w:rsidP="001F3C19">
            <w:pPr>
              <w:pStyle w:val="ListParagraph"/>
              <w:numPr>
                <w:ilvl w:val="0"/>
                <w:numId w:val="38"/>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Describes (or references SOPs that describe) t</w:t>
            </w:r>
            <w:r w:rsidR="007F364B" w:rsidRPr="001F3C19">
              <w:rPr>
                <w:rFonts w:asciiTheme="minorHAnsi" w:hAnsiTheme="minorHAnsi" w:cstheme="minorHAnsi"/>
              </w:rPr>
              <w:t>he processes for determining systematic planning and the development of acceptance or performance criteria to perform EIO</w:t>
            </w:r>
          </w:p>
        </w:tc>
        <w:tc>
          <w:tcPr>
            <w:tcW w:w="1440" w:type="dxa"/>
          </w:tcPr>
          <w:p w14:paraId="4EDE6FDC"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6761CE5" w14:textId="483C7844"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356F275"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CB5F62D" w14:textId="77777777" w:rsidTr="00561169">
        <w:trPr>
          <w:cantSplit/>
          <w:trHeight w:val="72"/>
        </w:trPr>
        <w:tc>
          <w:tcPr>
            <w:tcW w:w="4140" w:type="dxa"/>
          </w:tcPr>
          <w:p w14:paraId="397A7127" w14:textId="6F2C9878" w:rsidR="007F364B" w:rsidRPr="001F3C19" w:rsidRDefault="006704D0" w:rsidP="001F3C19">
            <w:pPr>
              <w:pStyle w:val="ListParagraph"/>
              <w:numPr>
                <w:ilvl w:val="0"/>
                <w:numId w:val="38"/>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Describes t</w:t>
            </w:r>
            <w:r w:rsidR="007F364B" w:rsidRPr="001F3C19">
              <w:rPr>
                <w:rFonts w:asciiTheme="minorHAnsi" w:hAnsiTheme="minorHAnsi" w:cstheme="minorHAnsi"/>
              </w:rPr>
              <w:t xml:space="preserve">he use of a systematic planning process for EIO based on the scientific method </w:t>
            </w:r>
          </w:p>
        </w:tc>
        <w:tc>
          <w:tcPr>
            <w:tcW w:w="1440" w:type="dxa"/>
          </w:tcPr>
          <w:p w14:paraId="0D073F13"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A0B7179" w14:textId="52DE931B"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181C31FA"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BB68696" w14:textId="77777777" w:rsidTr="00FF63BC">
        <w:trPr>
          <w:cantSplit/>
          <w:trHeight w:val="72"/>
        </w:trPr>
        <w:tc>
          <w:tcPr>
            <w:tcW w:w="4140" w:type="dxa"/>
            <w:shd w:val="clear" w:color="auto" w:fill="auto"/>
          </w:tcPr>
          <w:p w14:paraId="07AE2742" w14:textId="354C4D0F" w:rsidR="007F364B" w:rsidRPr="001F3C19" w:rsidRDefault="007F364B" w:rsidP="001F3C19">
            <w:pPr>
              <w:pStyle w:val="ListParagraph"/>
              <w:numPr>
                <w:ilvl w:val="0"/>
                <w:numId w:val="38"/>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Elements of the systematic planning approach include the following:</w:t>
            </w:r>
          </w:p>
        </w:tc>
        <w:tc>
          <w:tcPr>
            <w:tcW w:w="1440" w:type="dxa"/>
            <w:shd w:val="clear" w:color="auto" w:fill="D9D9D9" w:themeFill="background1" w:themeFillShade="D9"/>
          </w:tcPr>
          <w:p w14:paraId="013902D3"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D9D9D9" w:themeFill="background1" w:themeFillShade="D9"/>
          </w:tcPr>
          <w:p w14:paraId="032E06AA" w14:textId="3FBE5ACF"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D9D9D9" w:themeFill="background1" w:themeFillShade="D9"/>
          </w:tcPr>
          <w:p w14:paraId="137B4945"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F76627" w:rsidRPr="004F7145" w14:paraId="6B1C447C" w14:textId="77777777" w:rsidTr="00561169">
        <w:trPr>
          <w:cantSplit/>
          <w:trHeight w:val="72"/>
        </w:trPr>
        <w:tc>
          <w:tcPr>
            <w:tcW w:w="4140" w:type="dxa"/>
          </w:tcPr>
          <w:p w14:paraId="7D50D781" w14:textId="7379737D" w:rsidR="00F76627" w:rsidRPr="001F3C19" w:rsidRDefault="00571A10" w:rsidP="001F3C19">
            <w:pPr>
              <w:pStyle w:val="ListParagraph"/>
              <w:numPr>
                <w:ilvl w:val="0"/>
                <w:numId w:val="38"/>
              </w:numPr>
              <w:tabs>
                <w:tab w:val="left" w:pos="-1320"/>
                <w:tab w:val="left" w:pos="-720"/>
                <w:tab w:val="left" w:pos="0"/>
                <w:tab w:val="left" w:pos="78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Identification and involvement of the project manager, sponsoring organization and responsible official, project personnel, stakeholders, scientific experts, etc.</w:t>
            </w:r>
          </w:p>
        </w:tc>
        <w:tc>
          <w:tcPr>
            <w:tcW w:w="1440" w:type="dxa"/>
          </w:tcPr>
          <w:p w14:paraId="216874CA" w14:textId="77777777" w:rsidR="00F76627" w:rsidRPr="004F7145" w:rsidRDefault="00F76627"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F5525DA" w14:textId="77777777" w:rsidR="00F76627" w:rsidRPr="004F7145" w:rsidRDefault="00F76627"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099E613" w14:textId="77777777" w:rsidR="00F76627" w:rsidRPr="004F7145" w:rsidRDefault="00F76627"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420C538C" w14:textId="77777777" w:rsidTr="00561169">
        <w:trPr>
          <w:cantSplit/>
          <w:trHeight w:val="72"/>
        </w:trPr>
        <w:tc>
          <w:tcPr>
            <w:tcW w:w="4140" w:type="dxa"/>
          </w:tcPr>
          <w:p w14:paraId="7842C8CA" w14:textId="59493FC7" w:rsidR="007F364B" w:rsidRPr="001F3C19" w:rsidRDefault="00F4171B" w:rsidP="001F3C19">
            <w:pPr>
              <w:pStyle w:val="ListParagraph"/>
              <w:numPr>
                <w:ilvl w:val="0"/>
                <w:numId w:val="38"/>
              </w:numPr>
              <w:tabs>
                <w:tab w:val="left" w:pos="-1320"/>
                <w:tab w:val="left" w:pos="-720"/>
                <w:tab w:val="left" w:pos="0"/>
                <w:tab w:val="left" w:pos="78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P</w:t>
            </w:r>
            <w:r w:rsidR="007F364B" w:rsidRPr="001F3C19">
              <w:rPr>
                <w:rFonts w:asciiTheme="minorHAnsi" w:hAnsiTheme="minorHAnsi" w:cstheme="minorHAnsi"/>
              </w:rPr>
              <w:t>roject goal, objectives, and questions and issues to be addressed</w:t>
            </w:r>
          </w:p>
        </w:tc>
        <w:tc>
          <w:tcPr>
            <w:tcW w:w="1440" w:type="dxa"/>
          </w:tcPr>
          <w:p w14:paraId="593039A7"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A20A5EB" w14:textId="04AE958A"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4057FFF"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4A8FEDF" w14:textId="77777777" w:rsidTr="00561169">
        <w:trPr>
          <w:cantSplit/>
          <w:trHeight w:val="72"/>
        </w:trPr>
        <w:tc>
          <w:tcPr>
            <w:tcW w:w="4140" w:type="dxa"/>
          </w:tcPr>
          <w:p w14:paraId="6DEDE9A3" w14:textId="784161C9" w:rsidR="007F364B" w:rsidRPr="001F3C19" w:rsidRDefault="007154F0" w:rsidP="001F3C19">
            <w:pPr>
              <w:pStyle w:val="ListParagraph"/>
              <w:numPr>
                <w:ilvl w:val="0"/>
                <w:numId w:val="38"/>
              </w:numPr>
              <w:tabs>
                <w:tab w:val="left" w:pos="-1320"/>
                <w:tab w:val="left" w:pos="-720"/>
                <w:tab w:val="left" w:pos="0"/>
                <w:tab w:val="left" w:pos="78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P</w:t>
            </w:r>
            <w:r w:rsidR="007F364B" w:rsidRPr="001F3C19">
              <w:rPr>
                <w:rFonts w:asciiTheme="minorHAnsi" w:hAnsiTheme="minorHAnsi" w:cstheme="minorHAnsi"/>
              </w:rPr>
              <w:t xml:space="preserve">roject schedule, resources (including budget), milestones, and any applicable requirements (e.g., regulatory requirements, contractual requirements) </w:t>
            </w:r>
          </w:p>
        </w:tc>
        <w:tc>
          <w:tcPr>
            <w:tcW w:w="1440" w:type="dxa"/>
          </w:tcPr>
          <w:p w14:paraId="51C5A3D7"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62B5D1A" w14:textId="38AB768C"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936C178"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FEA29FD" w14:textId="77777777" w:rsidTr="00561169">
        <w:trPr>
          <w:cantSplit/>
          <w:trHeight w:val="72"/>
        </w:trPr>
        <w:tc>
          <w:tcPr>
            <w:tcW w:w="4140" w:type="dxa"/>
          </w:tcPr>
          <w:p w14:paraId="72468886" w14:textId="115E282F" w:rsidR="007F364B" w:rsidRPr="001F3C19" w:rsidRDefault="007F364B" w:rsidP="001F3C19">
            <w:pPr>
              <w:pStyle w:val="ListParagraph"/>
              <w:numPr>
                <w:ilvl w:val="0"/>
                <w:numId w:val="38"/>
              </w:numPr>
              <w:tabs>
                <w:tab w:val="left" w:pos="-1320"/>
                <w:tab w:val="left" w:pos="-720"/>
                <w:tab w:val="left" w:pos="0"/>
                <w:tab w:val="left" w:pos="78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Identification of the type of information needed and how the information will be used to support the project’s objectives</w:t>
            </w:r>
          </w:p>
        </w:tc>
        <w:tc>
          <w:tcPr>
            <w:tcW w:w="1440" w:type="dxa"/>
          </w:tcPr>
          <w:p w14:paraId="23D9B181"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717B6B71" w14:textId="24EFA12B"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FB8CF00"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539D9CE" w14:textId="77777777" w:rsidTr="00561169">
        <w:trPr>
          <w:cantSplit/>
          <w:trHeight w:val="72"/>
        </w:trPr>
        <w:tc>
          <w:tcPr>
            <w:tcW w:w="4140" w:type="dxa"/>
          </w:tcPr>
          <w:p w14:paraId="75599377" w14:textId="0D0CDCE0" w:rsidR="007F364B" w:rsidRPr="001F3C19" w:rsidRDefault="007F364B" w:rsidP="001F3C19">
            <w:pPr>
              <w:pStyle w:val="ListParagraph"/>
              <w:numPr>
                <w:ilvl w:val="0"/>
                <w:numId w:val="38"/>
              </w:numPr>
              <w:tabs>
                <w:tab w:val="left" w:pos="-1320"/>
                <w:tab w:val="left" w:pos="-720"/>
                <w:tab w:val="left" w:pos="0"/>
                <w:tab w:val="left" w:pos="78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Determination of the quantity of information needed and specification of performance criteria for measuring quality</w:t>
            </w:r>
          </w:p>
        </w:tc>
        <w:tc>
          <w:tcPr>
            <w:tcW w:w="1440" w:type="dxa"/>
          </w:tcPr>
          <w:p w14:paraId="7BF252D2"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1A604D82" w14:textId="1806ACF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0F6557A"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76C3B14" w14:textId="77777777" w:rsidTr="00561169">
        <w:trPr>
          <w:cantSplit/>
          <w:trHeight w:val="72"/>
        </w:trPr>
        <w:tc>
          <w:tcPr>
            <w:tcW w:w="4140" w:type="dxa"/>
          </w:tcPr>
          <w:p w14:paraId="73D43415" w14:textId="74976C49" w:rsidR="007F364B" w:rsidRPr="001F3C19" w:rsidRDefault="007F364B" w:rsidP="001F3C19">
            <w:pPr>
              <w:pStyle w:val="ListParagraph"/>
              <w:numPr>
                <w:ilvl w:val="0"/>
                <w:numId w:val="38"/>
              </w:numPr>
              <w:tabs>
                <w:tab w:val="left" w:pos="-1320"/>
                <w:tab w:val="left" w:pos="-720"/>
                <w:tab w:val="left" w:pos="0"/>
                <w:tab w:val="left" w:pos="78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Description of how, when, and where the information will be obtained (including existing information) and identification of any constraints on information collection</w:t>
            </w:r>
          </w:p>
        </w:tc>
        <w:tc>
          <w:tcPr>
            <w:tcW w:w="1440" w:type="dxa"/>
          </w:tcPr>
          <w:p w14:paraId="3E6EF7C8"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2247D3C" w14:textId="53263800"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540FA650"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93794D0" w14:textId="77777777" w:rsidTr="00561169">
        <w:trPr>
          <w:cantSplit/>
          <w:trHeight w:val="72"/>
        </w:trPr>
        <w:tc>
          <w:tcPr>
            <w:tcW w:w="4140" w:type="dxa"/>
          </w:tcPr>
          <w:p w14:paraId="0E235D50" w14:textId="63935813" w:rsidR="007F364B" w:rsidRPr="001F3C19" w:rsidRDefault="007F364B" w:rsidP="001F3C19">
            <w:pPr>
              <w:pStyle w:val="ListParagraph"/>
              <w:numPr>
                <w:ilvl w:val="0"/>
                <w:numId w:val="38"/>
              </w:numPr>
              <w:tabs>
                <w:tab w:val="left" w:pos="-1320"/>
                <w:tab w:val="left" w:pos="-720"/>
                <w:tab w:val="left" w:pos="0"/>
                <w:tab w:val="left" w:pos="78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Specification of needed QA and QC activities to assess the quality performance criteria (e.g., QC samples for both the field and laboratory, audits, technical assessments, performance evaluations, sensitivity analysis of models, etc.)</w:t>
            </w:r>
          </w:p>
        </w:tc>
        <w:tc>
          <w:tcPr>
            <w:tcW w:w="1440" w:type="dxa"/>
          </w:tcPr>
          <w:p w14:paraId="36C5E7DF"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15D3971" w14:textId="7C3F41A5"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2D2E030B"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1011290" w14:textId="77777777" w:rsidTr="00561169">
        <w:trPr>
          <w:cantSplit/>
          <w:trHeight w:val="72"/>
        </w:trPr>
        <w:tc>
          <w:tcPr>
            <w:tcW w:w="4140" w:type="dxa"/>
          </w:tcPr>
          <w:p w14:paraId="017E04DC" w14:textId="58795B52" w:rsidR="007F364B" w:rsidRPr="001F3C19" w:rsidRDefault="007F364B" w:rsidP="001F3C19">
            <w:pPr>
              <w:pStyle w:val="ListParagraph"/>
              <w:numPr>
                <w:ilvl w:val="0"/>
                <w:numId w:val="38"/>
              </w:numPr>
              <w:tabs>
                <w:tab w:val="left" w:pos="-1320"/>
                <w:tab w:val="left" w:pos="-720"/>
                <w:tab w:val="left" w:pos="0"/>
                <w:tab w:val="left" w:pos="78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A description of how the acquired information will be analyzed, evaluated (e.g., QA review, validation, verification), and assessed against its intended use and the quality performance criteria</w:t>
            </w:r>
          </w:p>
        </w:tc>
        <w:tc>
          <w:tcPr>
            <w:tcW w:w="1440" w:type="dxa"/>
          </w:tcPr>
          <w:p w14:paraId="75339B1D"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7D2A723" w14:textId="21C65B7E"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34E35A04"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B5C5A26" w14:textId="77777777" w:rsidTr="00561169">
        <w:trPr>
          <w:cantSplit/>
          <w:trHeight w:val="72"/>
        </w:trPr>
        <w:tc>
          <w:tcPr>
            <w:tcW w:w="4140" w:type="dxa"/>
          </w:tcPr>
          <w:p w14:paraId="7131E03F" w14:textId="46D18846" w:rsidR="007F364B" w:rsidRPr="001F3C19" w:rsidRDefault="007D3290" w:rsidP="001F3C19">
            <w:pPr>
              <w:pStyle w:val="ListParagraph"/>
              <w:numPr>
                <w:ilvl w:val="0"/>
                <w:numId w:val="38"/>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1F3C19">
              <w:rPr>
                <w:rFonts w:asciiTheme="minorHAnsi" w:hAnsiTheme="minorHAnsi" w:cstheme="minorHAnsi"/>
              </w:rPr>
              <w:t>Describes t</w:t>
            </w:r>
            <w:r w:rsidR="007F364B" w:rsidRPr="001F3C19">
              <w:rPr>
                <w:rFonts w:asciiTheme="minorHAnsi" w:hAnsiTheme="minorHAnsi" w:cstheme="minorHAnsi"/>
              </w:rPr>
              <w:t>he QAPP planning and documentation process, including organization-specific requirements by project-type</w:t>
            </w:r>
          </w:p>
        </w:tc>
        <w:tc>
          <w:tcPr>
            <w:tcW w:w="1440" w:type="dxa"/>
          </w:tcPr>
          <w:p w14:paraId="18A03B73"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6157B8D" w14:textId="51B0B0B0"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383C4629"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51B01DC9" w14:textId="77777777" w:rsidTr="000309B9">
        <w:trPr>
          <w:cantSplit/>
          <w:trHeight w:val="216"/>
        </w:trPr>
        <w:tc>
          <w:tcPr>
            <w:tcW w:w="11340" w:type="dxa"/>
            <w:gridSpan w:val="4"/>
            <w:shd w:val="clear" w:color="auto" w:fill="DBE5F1" w:themeFill="accent1" w:themeFillTint="33"/>
          </w:tcPr>
          <w:p w14:paraId="6F05EF09" w14:textId="743079CF" w:rsidR="00376E8D" w:rsidRPr="004F7145" w:rsidRDefault="00376E8D" w:rsidP="00376E8D">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15b. </w:t>
            </w:r>
            <w:r w:rsidR="007C3988">
              <w:rPr>
                <w:rFonts w:asciiTheme="minorHAnsi" w:hAnsiTheme="minorHAnsi" w:cstheme="minorHAnsi"/>
                <w:b/>
                <w:bCs/>
              </w:rPr>
              <w:t xml:space="preserve"> </w:t>
            </w:r>
            <w:r w:rsidRPr="004F7145">
              <w:rPr>
                <w:rFonts w:asciiTheme="minorHAnsi" w:hAnsiTheme="minorHAnsi" w:cstheme="minorHAnsi"/>
                <w:b/>
                <w:bCs/>
              </w:rPr>
              <w:t>PDCA Model - DO (Implementation)</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.B.15b, Page</w:t>
            </w:r>
            <w:r w:rsidR="001D0535">
              <w:rPr>
                <w:rFonts w:asciiTheme="minorHAnsi" w:hAnsiTheme="minorHAnsi" w:cstheme="minorHAnsi"/>
                <w:b/>
                <w:bCs/>
                <w:color w:val="000000"/>
              </w:rPr>
              <w:t>s</w:t>
            </w:r>
            <w:r>
              <w:rPr>
                <w:rFonts w:asciiTheme="minorHAnsi" w:hAnsiTheme="minorHAnsi" w:cstheme="minorHAnsi"/>
                <w:b/>
                <w:bCs/>
                <w:color w:val="000000"/>
              </w:rPr>
              <w:t xml:space="preserve"> </w:t>
            </w:r>
            <w:r w:rsidR="001D0535">
              <w:rPr>
                <w:rFonts w:asciiTheme="minorHAnsi" w:hAnsiTheme="minorHAnsi" w:cstheme="minorHAnsi"/>
                <w:b/>
                <w:bCs/>
                <w:color w:val="000000"/>
              </w:rPr>
              <w:t>12-</w:t>
            </w:r>
            <w:r>
              <w:rPr>
                <w:rFonts w:asciiTheme="minorHAnsi" w:hAnsiTheme="minorHAnsi" w:cstheme="minorHAnsi"/>
                <w:b/>
                <w:bCs/>
                <w:color w:val="000000"/>
              </w:rPr>
              <w:t>13):</w:t>
            </w:r>
          </w:p>
        </w:tc>
      </w:tr>
      <w:tr w:rsidR="007F364B" w:rsidRPr="004F7145" w14:paraId="18F3344C" w14:textId="77777777" w:rsidTr="00561169">
        <w:trPr>
          <w:cantSplit/>
          <w:trHeight w:val="72"/>
        </w:trPr>
        <w:tc>
          <w:tcPr>
            <w:tcW w:w="4140" w:type="dxa"/>
          </w:tcPr>
          <w:p w14:paraId="6C73890D" w14:textId="602EEBB5" w:rsidR="007F364B" w:rsidRPr="006563AE" w:rsidRDefault="00124CA0" w:rsidP="006563AE">
            <w:pPr>
              <w:pStyle w:val="ListParagraph"/>
              <w:numPr>
                <w:ilvl w:val="0"/>
                <w:numId w:val="39"/>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 xml:space="preserve">Describes </w:t>
            </w:r>
            <w:r w:rsidR="007F364B" w:rsidRPr="006563AE">
              <w:rPr>
                <w:rFonts w:asciiTheme="minorHAnsi" w:hAnsiTheme="minorHAnsi" w:cstheme="minorHAnsi"/>
              </w:rPr>
              <w:t>how the organization will implement the work processes to ensure that EI is of known and documented quality, scientifically valid, legally defensible, and appropriate for the intended use</w:t>
            </w:r>
          </w:p>
        </w:tc>
        <w:tc>
          <w:tcPr>
            <w:tcW w:w="1440" w:type="dxa"/>
          </w:tcPr>
          <w:p w14:paraId="4CF0A443"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6DA781B" w14:textId="02772775"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4227519"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626EE6B2" w14:textId="77777777" w:rsidTr="00430EB5">
        <w:trPr>
          <w:cantSplit/>
          <w:trHeight w:val="72"/>
        </w:trPr>
        <w:tc>
          <w:tcPr>
            <w:tcW w:w="4140" w:type="dxa"/>
            <w:shd w:val="clear" w:color="auto" w:fill="auto"/>
          </w:tcPr>
          <w:p w14:paraId="452A16E2" w14:textId="38222EA3" w:rsidR="007F364B" w:rsidRPr="006563AE" w:rsidRDefault="007F364B" w:rsidP="006563AE">
            <w:pPr>
              <w:pStyle w:val="ListParagraph"/>
              <w:numPr>
                <w:ilvl w:val="0"/>
                <w:numId w:val="39"/>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General processes are identified and described for:</w:t>
            </w:r>
          </w:p>
        </w:tc>
        <w:tc>
          <w:tcPr>
            <w:tcW w:w="1440" w:type="dxa"/>
            <w:shd w:val="clear" w:color="auto" w:fill="D9D9D9" w:themeFill="background1" w:themeFillShade="D9"/>
          </w:tcPr>
          <w:p w14:paraId="359F6496"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D9D9D9" w:themeFill="background1" w:themeFillShade="D9"/>
          </w:tcPr>
          <w:p w14:paraId="3EE28E42" w14:textId="30316CFA"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D9D9D9" w:themeFill="background1" w:themeFillShade="D9"/>
          </w:tcPr>
          <w:p w14:paraId="64C486A9"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390E06B7" w14:textId="77777777" w:rsidTr="00561169">
        <w:trPr>
          <w:cantSplit/>
          <w:trHeight w:val="72"/>
        </w:trPr>
        <w:tc>
          <w:tcPr>
            <w:tcW w:w="4140" w:type="dxa"/>
          </w:tcPr>
          <w:p w14:paraId="53952AAE" w14:textId="12B355A1" w:rsidR="007F364B" w:rsidRPr="006563AE" w:rsidRDefault="007F364B" w:rsidP="006563AE">
            <w:pPr>
              <w:pStyle w:val="ListParagraph"/>
              <w:numPr>
                <w:ilvl w:val="0"/>
                <w:numId w:val="39"/>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Documentation of implementation procedures (e.g., reference methods, SOPs)</w:t>
            </w:r>
          </w:p>
        </w:tc>
        <w:tc>
          <w:tcPr>
            <w:tcW w:w="1440" w:type="dxa"/>
          </w:tcPr>
          <w:p w14:paraId="58AE52CB"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2AB2624" w14:textId="732E7282"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205A08BD"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B705BE5" w14:textId="77777777" w:rsidTr="00561169">
        <w:trPr>
          <w:cantSplit/>
          <w:trHeight w:val="72"/>
        </w:trPr>
        <w:tc>
          <w:tcPr>
            <w:tcW w:w="4140" w:type="dxa"/>
          </w:tcPr>
          <w:p w14:paraId="6A245BF7" w14:textId="6AF2D59A" w:rsidR="007F364B" w:rsidRPr="006563AE" w:rsidRDefault="007F364B" w:rsidP="006563AE">
            <w:pPr>
              <w:pStyle w:val="ListParagraph"/>
              <w:numPr>
                <w:ilvl w:val="0"/>
                <w:numId w:val="39"/>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Testing and evaluation of procedures to confirm their acceptable performance</w:t>
            </w:r>
          </w:p>
        </w:tc>
        <w:tc>
          <w:tcPr>
            <w:tcW w:w="1440" w:type="dxa"/>
          </w:tcPr>
          <w:p w14:paraId="7A1DFCCA"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B77BF4D" w14:textId="57EBE534"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5E73CC45"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4A113506" w14:textId="77777777" w:rsidTr="00561169">
        <w:trPr>
          <w:cantSplit/>
          <w:trHeight w:val="72"/>
        </w:trPr>
        <w:tc>
          <w:tcPr>
            <w:tcW w:w="4140" w:type="dxa"/>
          </w:tcPr>
          <w:p w14:paraId="4454C4E8" w14:textId="49F3D8E9" w:rsidR="007F364B" w:rsidRPr="006563AE" w:rsidRDefault="007F364B" w:rsidP="006563AE">
            <w:pPr>
              <w:pStyle w:val="ListParagraph"/>
              <w:numPr>
                <w:ilvl w:val="0"/>
                <w:numId w:val="39"/>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The work being performed according to approved plans</w:t>
            </w:r>
          </w:p>
        </w:tc>
        <w:tc>
          <w:tcPr>
            <w:tcW w:w="1440" w:type="dxa"/>
          </w:tcPr>
          <w:p w14:paraId="036FE84F"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772FD672" w14:textId="0FC4DF06"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A3E7B68"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3215513F" w14:textId="77777777" w:rsidTr="00561169">
        <w:trPr>
          <w:cantSplit/>
          <w:trHeight w:val="72"/>
        </w:trPr>
        <w:tc>
          <w:tcPr>
            <w:tcW w:w="4140" w:type="dxa"/>
          </w:tcPr>
          <w:p w14:paraId="112C104F" w14:textId="44ED47D0" w:rsidR="007F364B" w:rsidRPr="006563AE" w:rsidRDefault="007F364B" w:rsidP="006563AE">
            <w:pPr>
              <w:pStyle w:val="ListParagraph"/>
              <w:numPr>
                <w:ilvl w:val="0"/>
                <w:numId w:val="39"/>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lastRenderedPageBreak/>
              <w:t>Deviations and waivers from approved procedures</w:t>
            </w:r>
          </w:p>
        </w:tc>
        <w:tc>
          <w:tcPr>
            <w:tcW w:w="1440" w:type="dxa"/>
          </w:tcPr>
          <w:p w14:paraId="09F96C80"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0C41210" w14:textId="0EACA893"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3BBBE38C"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45B473C5" w14:textId="77777777" w:rsidTr="00561169">
        <w:trPr>
          <w:cantSplit/>
          <w:trHeight w:val="72"/>
        </w:trPr>
        <w:tc>
          <w:tcPr>
            <w:tcW w:w="4140" w:type="dxa"/>
          </w:tcPr>
          <w:p w14:paraId="76DA9A20" w14:textId="0CE5E2BA" w:rsidR="007F364B" w:rsidRPr="006563AE" w:rsidRDefault="007F364B" w:rsidP="006563AE">
            <w:pPr>
              <w:pStyle w:val="ListParagraph"/>
              <w:numPr>
                <w:ilvl w:val="0"/>
                <w:numId w:val="39"/>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Use of measurement and testing equipment and models</w:t>
            </w:r>
          </w:p>
        </w:tc>
        <w:tc>
          <w:tcPr>
            <w:tcW w:w="1440" w:type="dxa"/>
          </w:tcPr>
          <w:p w14:paraId="3053BD2D"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178D4204" w14:textId="10CBB625"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CB3B85B"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50CEAD5" w14:textId="77777777" w:rsidTr="00561169">
        <w:trPr>
          <w:cantSplit/>
          <w:trHeight w:val="72"/>
        </w:trPr>
        <w:tc>
          <w:tcPr>
            <w:tcW w:w="4140" w:type="dxa"/>
          </w:tcPr>
          <w:p w14:paraId="70679718" w14:textId="547CD9DD" w:rsidR="007F364B" w:rsidRPr="006563AE" w:rsidRDefault="007F364B" w:rsidP="006563AE">
            <w:pPr>
              <w:pStyle w:val="ListParagraph"/>
              <w:numPr>
                <w:ilvl w:val="0"/>
                <w:numId w:val="39"/>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Use of EI obtained from other sources</w:t>
            </w:r>
          </w:p>
        </w:tc>
        <w:tc>
          <w:tcPr>
            <w:tcW w:w="1440" w:type="dxa"/>
          </w:tcPr>
          <w:p w14:paraId="4C7B0C57"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7953A47" w14:textId="72175965"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0EDFCEC"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20678C3C" w14:textId="77777777" w:rsidTr="00561169">
        <w:trPr>
          <w:cantSplit/>
          <w:trHeight w:val="72"/>
        </w:trPr>
        <w:tc>
          <w:tcPr>
            <w:tcW w:w="4140" w:type="dxa"/>
          </w:tcPr>
          <w:p w14:paraId="0B99EC63" w14:textId="3E04BBA5" w:rsidR="007F364B" w:rsidRPr="006563AE" w:rsidRDefault="0006520E" w:rsidP="006563AE">
            <w:pPr>
              <w:pStyle w:val="ListParagraph"/>
              <w:numPr>
                <w:ilvl w:val="0"/>
                <w:numId w:val="39"/>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I</w:t>
            </w:r>
            <w:r w:rsidR="007F364B" w:rsidRPr="006563AE">
              <w:rPr>
                <w:rFonts w:asciiTheme="minorHAnsi" w:hAnsiTheme="minorHAnsi" w:cstheme="minorHAnsi"/>
              </w:rPr>
              <w:t>ntegrity of samples and EI</w:t>
            </w:r>
          </w:p>
        </w:tc>
        <w:tc>
          <w:tcPr>
            <w:tcW w:w="1440" w:type="dxa"/>
          </w:tcPr>
          <w:p w14:paraId="5CDE597B"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91BAE28" w14:textId="04CD5B20"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5D8FCCF"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65BDC89E" w14:textId="77777777" w:rsidTr="00561169">
        <w:trPr>
          <w:cantSplit/>
          <w:trHeight w:val="72"/>
        </w:trPr>
        <w:tc>
          <w:tcPr>
            <w:tcW w:w="4140" w:type="dxa"/>
          </w:tcPr>
          <w:p w14:paraId="3F7B972A" w14:textId="29525F9B" w:rsidR="007F364B" w:rsidRPr="006563AE" w:rsidRDefault="007F364B" w:rsidP="006563AE">
            <w:pPr>
              <w:pStyle w:val="ListParagraph"/>
              <w:numPr>
                <w:ilvl w:val="0"/>
                <w:numId w:val="39"/>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Performance monitoring</w:t>
            </w:r>
          </w:p>
        </w:tc>
        <w:tc>
          <w:tcPr>
            <w:tcW w:w="1440" w:type="dxa"/>
          </w:tcPr>
          <w:p w14:paraId="06ABC068"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60108BD" w14:textId="552D8F99"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ECBA675" w14:textId="77777777" w:rsidR="007F364B" w:rsidRPr="004F7145" w:rsidRDefault="007F364B" w:rsidP="00EB78ED">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AD667DC" w14:textId="77777777" w:rsidTr="00561169">
        <w:trPr>
          <w:cantSplit/>
          <w:trHeight w:val="72"/>
        </w:trPr>
        <w:tc>
          <w:tcPr>
            <w:tcW w:w="4140" w:type="dxa"/>
          </w:tcPr>
          <w:p w14:paraId="3CC647D1" w14:textId="7479AC8D" w:rsidR="007F364B" w:rsidRPr="006563AE" w:rsidRDefault="0006520E" w:rsidP="006563AE">
            <w:pPr>
              <w:pStyle w:val="ListParagraph"/>
              <w:numPr>
                <w:ilvl w:val="0"/>
                <w:numId w:val="39"/>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Describes m</w:t>
            </w:r>
            <w:r w:rsidR="007F364B" w:rsidRPr="006563AE">
              <w:rPr>
                <w:rFonts w:asciiTheme="minorHAnsi" w:hAnsiTheme="minorHAnsi" w:cstheme="minorHAnsi"/>
              </w:rPr>
              <w:t>anagement controls for the release, change, and use of implementation of quality program documentation</w:t>
            </w:r>
            <w:r w:rsidR="006B3BB1" w:rsidRPr="006563AE">
              <w:rPr>
                <w:rFonts w:asciiTheme="minorHAnsi" w:hAnsiTheme="minorHAnsi" w:cstheme="minorHAnsi"/>
              </w:rPr>
              <w:t xml:space="preserve"> (</w:t>
            </w:r>
            <w:r w:rsidR="00666687" w:rsidRPr="006563AE">
              <w:rPr>
                <w:rFonts w:asciiTheme="minorHAnsi" w:hAnsiTheme="minorHAnsi" w:cstheme="minorHAnsi"/>
              </w:rPr>
              <w:t xml:space="preserve">i.e., </w:t>
            </w:r>
            <w:r w:rsidR="007F364B" w:rsidRPr="006563AE">
              <w:rPr>
                <w:rFonts w:asciiTheme="minorHAnsi" w:hAnsiTheme="minorHAnsi" w:cstheme="minorHAnsi"/>
              </w:rPr>
              <w:t>necessary approvals, specific times, and points for implementing changes, removal of obsolete documentation from work areas, and verification that the changes are made as prescribed</w:t>
            </w:r>
            <w:r w:rsidR="00666687" w:rsidRPr="006563AE">
              <w:rPr>
                <w:rFonts w:asciiTheme="minorHAnsi" w:hAnsiTheme="minorHAnsi" w:cstheme="minorHAnsi"/>
              </w:rPr>
              <w:t>)</w:t>
            </w:r>
          </w:p>
        </w:tc>
        <w:tc>
          <w:tcPr>
            <w:tcW w:w="1440" w:type="dxa"/>
          </w:tcPr>
          <w:p w14:paraId="180A58E9"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001924C" w14:textId="4FEACA88"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70235CB"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3E690789" w14:textId="77777777" w:rsidTr="00561169">
        <w:trPr>
          <w:cantSplit/>
          <w:trHeight w:val="72"/>
        </w:trPr>
        <w:tc>
          <w:tcPr>
            <w:tcW w:w="4140" w:type="dxa"/>
          </w:tcPr>
          <w:p w14:paraId="0E5B6F31" w14:textId="7FDAFB16" w:rsidR="007F364B" w:rsidRPr="006563AE" w:rsidRDefault="006F2EE6" w:rsidP="006563AE">
            <w:pPr>
              <w:pStyle w:val="ListParagraph"/>
              <w:numPr>
                <w:ilvl w:val="0"/>
                <w:numId w:val="39"/>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Describes t</w:t>
            </w:r>
            <w:r w:rsidR="007F364B" w:rsidRPr="006563AE">
              <w:rPr>
                <w:rFonts w:asciiTheme="minorHAnsi" w:hAnsiTheme="minorHAnsi" w:cstheme="minorHAnsi"/>
              </w:rPr>
              <w:t>he process for identifying the need for procedures and controlled documents (e.g., SOPs, checklists, templates, forms, etc.)</w:t>
            </w:r>
          </w:p>
        </w:tc>
        <w:tc>
          <w:tcPr>
            <w:tcW w:w="1440" w:type="dxa"/>
          </w:tcPr>
          <w:p w14:paraId="02EC9966"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9C59BDF" w14:textId="7D689719"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CD26492"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21A5A267" w14:textId="77777777" w:rsidTr="00561169">
        <w:trPr>
          <w:cantSplit/>
          <w:trHeight w:val="72"/>
        </w:trPr>
        <w:tc>
          <w:tcPr>
            <w:tcW w:w="4140" w:type="dxa"/>
          </w:tcPr>
          <w:p w14:paraId="5E52EC15" w14:textId="62F8AEB9" w:rsidR="007F364B" w:rsidRPr="006563AE" w:rsidRDefault="001F409D" w:rsidP="006563AE">
            <w:pPr>
              <w:pStyle w:val="ListParagraph"/>
              <w:numPr>
                <w:ilvl w:val="0"/>
                <w:numId w:val="39"/>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Describes t</w:t>
            </w:r>
            <w:r w:rsidR="007F364B" w:rsidRPr="006563AE">
              <w:rPr>
                <w:rFonts w:asciiTheme="minorHAnsi" w:hAnsiTheme="minorHAnsi" w:cstheme="minorHAnsi"/>
              </w:rPr>
              <w:t>he process for developing SOPs and the procedures for using SOPs</w:t>
            </w:r>
          </w:p>
        </w:tc>
        <w:tc>
          <w:tcPr>
            <w:tcW w:w="1440" w:type="dxa"/>
          </w:tcPr>
          <w:p w14:paraId="2E169A20"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423893B" w14:textId="3079962A"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91FBD16"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6F8E507A" w14:textId="77777777" w:rsidTr="00561169">
        <w:trPr>
          <w:cantSplit/>
          <w:trHeight w:val="72"/>
        </w:trPr>
        <w:tc>
          <w:tcPr>
            <w:tcW w:w="4140" w:type="dxa"/>
          </w:tcPr>
          <w:p w14:paraId="6A53FFBD" w14:textId="01826E8B" w:rsidR="007F364B" w:rsidRPr="006563AE" w:rsidRDefault="001F409D" w:rsidP="006563AE">
            <w:pPr>
              <w:pStyle w:val="ListParagraph"/>
              <w:numPr>
                <w:ilvl w:val="0"/>
                <w:numId w:val="39"/>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563AE">
              <w:rPr>
                <w:rFonts w:asciiTheme="minorHAnsi" w:hAnsiTheme="minorHAnsi" w:cstheme="minorHAnsi"/>
              </w:rPr>
              <w:t>Describes t</w:t>
            </w:r>
            <w:r w:rsidR="007F364B" w:rsidRPr="006563AE">
              <w:rPr>
                <w:rFonts w:asciiTheme="minorHAnsi" w:hAnsiTheme="minorHAnsi" w:cstheme="minorHAnsi"/>
              </w:rPr>
              <w:t>he process by which SOPs are reviewed for initial and subsequent use, approved, distributed, revised, and rescinded</w:t>
            </w:r>
          </w:p>
        </w:tc>
        <w:tc>
          <w:tcPr>
            <w:tcW w:w="1440" w:type="dxa"/>
          </w:tcPr>
          <w:p w14:paraId="59C9E585"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176FBC7" w14:textId="43829B4E"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2A92F74"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101AC5AE" w14:textId="77777777" w:rsidTr="000309B9">
        <w:trPr>
          <w:cantSplit/>
          <w:trHeight w:val="216"/>
        </w:trPr>
        <w:tc>
          <w:tcPr>
            <w:tcW w:w="11340" w:type="dxa"/>
            <w:gridSpan w:val="4"/>
            <w:shd w:val="clear" w:color="auto" w:fill="DBE5F1" w:themeFill="accent1" w:themeFillTint="33"/>
          </w:tcPr>
          <w:p w14:paraId="44B9345E" w14:textId="02BDEAD2" w:rsidR="00376E8D" w:rsidRPr="004F7145" w:rsidRDefault="00376E8D" w:rsidP="00376E8D">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15c. </w:t>
            </w:r>
            <w:r w:rsidR="007C3988">
              <w:rPr>
                <w:rFonts w:asciiTheme="minorHAnsi" w:hAnsiTheme="minorHAnsi" w:cstheme="minorHAnsi"/>
                <w:b/>
                <w:bCs/>
              </w:rPr>
              <w:t xml:space="preserve"> </w:t>
            </w:r>
            <w:r w:rsidRPr="004F7145">
              <w:rPr>
                <w:rFonts w:asciiTheme="minorHAnsi" w:hAnsiTheme="minorHAnsi" w:cstheme="minorHAnsi"/>
                <w:b/>
                <w:bCs/>
              </w:rPr>
              <w:t>PDCA Model - CHECK (Assessment and Oversight)</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.B.15c, Pages 13-16):</w:t>
            </w:r>
          </w:p>
        </w:tc>
      </w:tr>
      <w:tr w:rsidR="007F364B" w:rsidRPr="004F7145" w14:paraId="039E4E97" w14:textId="77777777" w:rsidTr="00561169">
        <w:trPr>
          <w:cantSplit/>
          <w:trHeight w:val="72"/>
        </w:trPr>
        <w:tc>
          <w:tcPr>
            <w:tcW w:w="4140" w:type="dxa"/>
          </w:tcPr>
          <w:p w14:paraId="6E1E5B48" w14:textId="1B164CEF" w:rsidR="007F364B" w:rsidRPr="00274592" w:rsidRDefault="00762074" w:rsidP="00274592">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274592">
              <w:rPr>
                <w:rFonts w:asciiTheme="minorHAnsi" w:hAnsiTheme="minorHAnsi" w:cstheme="minorHAnsi"/>
              </w:rPr>
              <w:t xml:space="preserve">Describes </w:t>
            </w:r>
            <w:r w:rsidR="007F364B" w:rsidRPr="00274592">
              <w:rPr>
                <w:rFonts w:asciiTheme="minorHAnsi" w:hAnsiTheme="minorHAnsi" w:cstheme="minorHAnsi"/>
              </w:rPr>
              <w:t>management</w:t>
            </w:r>
            <w:r w:rsidRPr="00274592">
              <w:rPr>
                <w:rFonts w:asciiTheme="minorHAnsi" w:hAnsiTheme="minorHAnsi" w:cstheme="minorHAnsi"/>
              </w:rPr>
              <w:t>’s</w:t>
            </w:r>
            <w:r w:rsidR="007F364B" w:rsidRPr="00274592">
              <w:rPr>
                <w:rFonts w:asciiTheme="minorHAnsi" w:hAnsiTheme="minorHAnsi" w:cstheme="minorHAnsi"/>
              </w:rPr>
              <w:t xml:space="preserve"> commitment and approach to assessing its Quality Program </w:t>
            </w:r>
            <w:r w:rsidR="00300DA1" w:rsidRPr="00274592">
              <w:rPr>
                <w:rFonts w:asciiTheme="minorHAnsi" w:hAnsiTheme="minorHAnsi" w:cstheme="minorHAnsi"/>
              </w:rPr>
              <w:t xml:space="preserve">(e.g., </w:t>
            </w:r>
            <w:r w:rsidR="007F364B" w:rsidRPr="00274592">
              <w:rPr>
                <w:rFonts w:asciiTheme="minorHAnsi" w:hAnsiTheme="minorHAnsi" w:cstheme="minorHAnsi"/>
              </w:rPr>
              <w:t>data quality assessments; quality program assessments; Quality Program Management Reviews; peer, technical, and readiness reviews; performance evaluations; technical system audits; laboratory competency assessments; and surveillances</w:t>
            </w:r>
            <w:r w:rsidR="0044257D" w:rsidRPr="00274592">
              <w:rPr>
                <w:rFonts w:asciiTheme="minorHAnsi" w:hAnsiTheme="minorHAnsi" w:cstheme="minorHAnsi"/>
              </w:rPr>
              <w:t>)</w:t>
            </w:r>
          </w:p>
        </w:tc>
        <w:tc>
          <w:tcPr>
            <w:tcW w:w="1440" w:type="dxa"/>
          </w:tcPr>
          <w:p w14:paraId="3BE830F7"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5AB3B83" w14:textId="048CD535"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B3D8EDB"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608A4F4" w14:textId="77777777" w:rsidTr="00561169">
        <w:trPr>
          <w:cantSplit/>
          <w:trHeight w:val="72"/>
        </w:trPr>
        <w:tc>
          <w:tcPr>
            <w:tcW w:w="4140" w:type="dxa"/>
          </w:tcPr>
          <w:p w14:paraId="79F57F90" w14:textId="69AF5334" w:rsidR="007F364B" w:rsidRPr="00274592" w:rsidRDefault="0044257D" w:rsidP="00274592">
            <w:pPr>
              <w:pStyle w:val="ListParagraph"/>
              <w:numPr>
                <w:ilvl w:val="0"/>
                <w:numId w:val="40"/>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274592">
              <w:rPr>
                <w:rFonts w:asciiTheme="minorHAnsi" w:hAnsiTheme="minorHAnsi" w:cstheme="minorHAnsi"/>
              </w:rPr>
              <w:t>Describes t</w:t>
            </w:r>
            <w:r w:rsidR="007F364B" w:rsidRPr="00274592">
              <w:rPr>
                <w:rFonts w:asciiTheme="minorHAnsi" w:hAnsiTheme="minorHAnsi" w:cstheme="minorHAnsi"/>
              </w:rPr>
              <w:t>he process for planning</w:t>
            </w:r>
            <w:r w:rsidR="00D37F4D" w:rsidRPr="00274592">
              <w:rPr>
                <w:rFonts w:asciiTheme="minorHAnsi" w:hAnsiTheme="minorHAnsi" w:cstheme="minorHAnsi"/>
              </w:rPr>
              <w:t xml:space="preserve">, conducting, and documenting </w:t>
            </w:r>
            <w:r w:rsidR="007F364B" w:rsidRPr="00274592">
              <w:rPr>
                <w:rFonts w:asciiTheme="minorHAnsi" w:hAnsiTheme="minorHAnsi" w:cstheme="minorHAnsi"/>
              </w:rPr>
              <w:t>assessments at least annually</w:t>
            </w:r>
          </w:p>
        </w:tc>
        <w:tc>
          <w:tcPr>
            <w:tcW w:w="1440" w:type="dxa"/>
          </w:tcPr>
          <w:p w14:paraId="57CD8FE9"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416D097" w14:textId="79C05DFF"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0C9BA9A" w14:textId="04F37542"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6924EB3D" w14:textId="77777777" w:rsidTr="00561169">
        <w:trPr>
          <w:cantSplit/>
          <w:trHeight w:val="72"/>
        </w:trPr>
        <w:tc>
          <w:tcPr>
            <w:tcW w:w="4140" w:type="dxa"/>
          </w:tcPr>
          <w:p w14:paraId="4CE35CFB" w14:textId="77777777" w:rsidR="00347E07" w:rsidRPr="00274592" w:rsidRDefault="005B5646" w:rsidP="00274592">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274592">
              <w:rPr>
                <w:rFonts w:asciiTheme="minorHAnsi" w:hAnsiTheme="minorHAnsi" w:cstheme="minorHAnsi"/>
              </w:rPr>
              <w:t>Describes t</w:t>
            </w:r>
            <w:r w:rsidR="007F364B" w:rsidRPr="00274592">
              <w:rPr>
                <w:rFonts w:asciiTheme="minorHAnsi" w:hAnsiTheme="minorHAnsi" w:cstheme="minorHAnsi"/>
              </w:rPr>
              <w:t>he qualifications of the personnel conducting the assessments</w:t>
            </w:r>
            <w:r w:rsidR="00347E07" w:rsidRPr="00274592">
              <w:rPr>
                <w:rFonts w:asciiTheme="minorHAnsi" w:hAnsiTheme="minorHAnsi" w:cstheme="minorHAnsi"/>
              </w:rPr>
              <w:t>, including:</w:t>
            </w:r>
          </w:p>
          <w:p w14:paraId="365A0880" w14:textId="77777777" w:rsidR="007B6E39" w:rsidRDefault="007F364B" w:rsidP="00274592">
            <w:pPr>
              <w:pStyle w:val="ListParagraph"/>
              <w:numPr>
                <w:ilvl w:val="0"/>
                <w:numId w:val="28"/>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sidRPr="008D6C09">
              <w:rPr>
                <w:rFonts w:asciiTheme="minorHAnsi" w:hAnsiTheme="minorHAnsi" w:cstheme="minorHAnsi"/>
              </w:rPr>
              <w:t>how real or perceived conflicts of interest are avoided</w:t>
            </w:r>
          </w:p>
          <w:p w14:paraId="38D45403" w14:textId="55791D2C" w:rsidR="007F364B" w:rsidRPr="008D6C09" w:rsidRDefault="007F364B" w:rsidP="00274592">
            <w:pPr>
              <w:pStyle w:val="ListParagraph"/>
              <w:numPr>
                <w:ilvl w:val="0"/>
                <w:numId w:val="28"/>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sidRPr="008D6C09">
              <w:rPr>
                <w:rFonts w:asciiTheme="minorHAnsi" w:hAnsiTheme="minorHAnsi" w:cstheme="minorHAnsi"/>
              </w:rPr>
              <w:t>no direct involvement or responsibility for the work being assessed, except for self-assessments</w:t>
            </w:r>
          </w:p>
        </w:tc>
        <w:tc>
          <w:tcPr>
            <w:tcW w:w="1440" w:type="dxa"/>
          </w:tcPr>
          <w:p w14:paraId="71E7F015"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9F25022" w14:textId="31646F59"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47EA24A"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0DD781A" w14:textId="77777777" w:rsidTr="00561169">
        <w:trPr>
          <w:cantSplit/>
          <w:trHeight w:val="72"/>
        </w:trPr>
        <w:tc>
          <w:tcPr>
            <w:tcW w:w="4140" w:type="dxa"/>
          </w:tcPr>
          <w:p w14:paraId="486174C0" w14:textId="5B1E2368" w:rsidR="007F364B" w:rsidRPr="00274592" w:rsidRDefault="00236F9B" w:rsidP="00815A6F">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274592">
              <w:rPr>
                <w:rFonts w:asciiTheme="minorHAnsi" w:hAnsiTheme="minorHAnsi" w:cstheme="minorHAnsi"/>
              </w:rPr>
              <w:t>Describes m</w:t>
            </w:r>
            <w:r w:rsidR="007F364B" w:rsidRPr="00274592">
              <w:rPr>
                <w:rFonts w:asciiTheme="minorHAnsi" w:hAnsiTheme="minorHAnsi" w:cstheme="minorHAnsi"/>
              </w:rPr>
              <w:t>anagement's responsibility for the selection of assessors, defining acceptance criteria, approving assessment/audit procedures and checklists, and identifying goals</w:t>
            </w:r>
          </w:p>
        </w:tc>
        <w:tc>
          <w:tcPr>
            <w:tcW w:w="1440" w:type="dxa"/>
          </w:tcPr>
          <w:p w14:paraId="7C20B136"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D3B5CE1" w14:textId="7510645F"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3C6EC738"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41CA467" w14:textId="77777777" w:rsidTr="00561169">
        <w:trPr>
          <w:cantSplit/>
          <w:trHeight w:val="72"/>
        </w:trPr>
        <w:tc>
          <w:tcPr>
            <w:tcW w:w="4140" w:type="dxa"/>
          </w:tcPr>
          <w:p w14:paraId="4B553F3B" w14:textId="7539609C" w:rsidR="007F364B" w:rsidRPr="00274592" w:rsidRDefault="006F2EC6" w:rsidP="00815A6F">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274592">
              <w:rPr>
                <w:rFonts w:asciiTheme="minorHAnsi" w:hAnsiTheme="minorHAnsi" w:cstheme="minorHAnsi"/>
              </w:rPr>
              <w:t xml:space="preserve">Describes how senior </w:t>
            </w:r>
            <w:r w:rsidR="00431136" w:rsidRPr="00274592">
              <w:rPr>
                <w:rFonts w:asciiTheme="minorHAnsi" w:hAnsiTheme="minorHAnsi" w:cstheme="minorHAnsi"/>
              </w:rPr>
              <w:t xml:space="preserve">management annually reviews, assures, and documents the </w:t>
            </w:r>
            <w:r w:rsidR="007F364B" w:rsidRPr="00274592">
              <w:rPr>
                <w:rFonts w:asciiTheme="minorHAnsi" w:hAnsiTheme="minorHAnsi" w:cstheme="minorHAnsi"/>
              </w:rPr>
              <w:t>Quality Program to confirm its continuing suitability, adequacy, and effectiveness</w:t>
            </w:r>
          </w:p>
        </w:tc>
        <w:tc>
          <w:tcPr>
            <w:tcW w:w="1440" w:type="dxa"/>
          </w:tcPr>
          <w:p w14:paraId="43733EC0"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73B3327" w14:textId="10E795D0"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547769A4"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38A952BB" w14:textId="77777777" w:rsidTr="00561169">
        <w:trPr>
          <w:cantSplit/>
          <w:trHeight w:val="72"/>
        </w:trPr>
        <w:tc>
          <w:tcPr>
            <w:tcW w:w="4140" w:type="dxa"/>
          </w:tcPr>
          <w:p w14:paraId="7116A8C8" w14:textId="5FB78291" w:rsidR="00FF56DC" w:rsidRPr="00445319" w:rsidRDefault="00FF56DC" w:rsidP="00445319">
            <w:pPr>
              <w:pStyle w:val="ListParagraph"/>
              <w:numPr>
                <w:ilvl w:val="0"/>
                <w:numId w:val="40"/>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445319">
              <w:rPr>
                <w:rFonts w:asciiTheme="minorHAnsi" w:hAnsiTheme="minorHAnsi" w:cstheme="minorHAnsi"/>
              </w:rPr>
              <w:lastRenderedPageBreak/>
              <w:t>The management review process includes:</w:t>
            </w:r>
          </w:p>
          <w:p w14:paraId="262D3873" w14:textId="1B267138" w:rsidR="007F364B" w:rsidRDefault="002E089E" w:rsidP="00445319">
            <w:pPr>
              <w:pStyle w:val="ListParagraph"/>
              <w:numPr>
                <w:ilvl w:val="0"/>
                <w:numId w:val="29"/>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Pr>
                <w:rFonts w:asciiTheme="minorHAnsi" w:hAnsiTheme="minorHAnsi" w:cstheme="minorHAnsi"/>
              </w:rPr>
              <w:t>d</w:t>
            </w:r>
            <w:r w:rsidR="007F364B" w:rsidRPr="00FF56DC">
              <w:rPr>
                <w:rFonts w:asciiTheme="minorHAnsi" w:hAnsiTheme="minorHAnsi" w:cstheme="minorHAnsi"/>
              </w:rPr>
              <w:t>elegation</w:t>
            </w:r>
          </w:p>
          <w:p w14:paraId="577C59BC" w14:textId="77777777" w:rsidR="002E089E" w:rsidRDefault="002E089E" w:rsidP="00445319">
            <w:pPr>
              <w:pStyle w:val="ListParagraph"/>
              <w:numPr>
                <w:ilvl w:val="0"/>
                <w:numId w:val="29"/>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Pr>
                <w:rFonts w:asciiTheme="minorHAnsi" w:hAnsiTheme="minorHAnsi" w:cstheme="minorHAnsi"/>
              </w:rPr>
              <w:t xml:space="preserve">the </w:t>
            </w:r>
            <w:r w:rsidRPr="00956E91">
              <w:rPr>
                <w:rFonts w:asciiTheme="minorHAnsi" w:hAnsiTheme="minorHAnsi" w:cstheme="minorHAnsi"/>
              </w:rPr>
              <w:t>status of actions from previous management reviews</w:t>
            </w:r>
          </w:p>
          <w:p w14:paraId="3C2A3FAE" w14:textId="570545B4" w:rsidR="002E089E" w:rsidRDefault="00445319" w:rsidP="00445319">
            <w:pPr>
              <w:pStyle w:val="ListParagraph"/>
              <w:numPr>
                <w:ilvl w:val="0"/>
                <w:numId w:val="29"/>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Pr>
                <w:rFonts w:asciiTheme="minorHAnsi" w:hAnsiTheme="minorHAnsi" w:cstheme="minorHAnsi"/>
              </w:rPr>
              <w:t>c</w:t>
            </w:r>
            <w:r w:rsidR="002E089E" w:rsidRPr="00956E91">
              <w:rPr>
                <w:rFonts w:asciiTheme="minorHAnsi" w:hAnsiTheme="minorHAnsi" w:cstheme="minorHAnsi"/>
              </w:rPr>
              <w:t>hanges in external and internal issues that are relevant to the Quality Program</w:t>
            </w:r>
          </w:p>
          <w:p w14:paraId="27FFF330" w14:textId="13B9FFB2" w:rsidR="002E089E" w:rsidRDefault="00445319" w:rsidP="00445319">
            <w:pPr>
              <w:pStyle w:val="ListParagraph"/>
              <w:numPr>
                <w:ilvl w:val="0"/>
                <w:numId w:val="29"/>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Pr>
                <w:rFonts w:asciiTheme="minorHAnsi" w:hAnsiTheme="minorHAnsi" w:cstheme="minorHAnsi"/>
              </w:rPr>
              <w:t>i</w:t>
            </w:r>
            <w:r w:rsidR="002E089E" w:rsidRPr="00956E91">
              <w:rPr>
                <w:rFonts w:asciiTheme="minorHAnsi" w:hAnsiTheme="minorHAnsi" w:cstheme="minorHAnsi"/>
              </w:rPr>
              <w:t>nformation on Quality Program performance, including trends in nonconformities and corrective actions, assessment results, and opportunities for improvement</w:t>
            </w:r>
          </w:p>
          <w:p w14:paraId="0357746E" w14:textId="60B59310" w:rsidR="002E089E" w:rsidRDefault="00445319" w:rsidP="00445319">
            <w:pPr>
              <w:pStyle w:val="ListParagraph"/>
              <w:numPr>
                <w:ilvl w:val="0"/>
                <w:numId w:val="29"/>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Pr>
                <w:rFonts w:asciiTheme="minorHAnsi" w:hAnsiTheme="minorHAnsi" w:cstheme="minorHAnsi"/>
              </w:rPr>
              <w:t>s</w:t>
            </w:r>
            <w:r w:rsidR="002E089E" w:rsidRPr="00956E91">
              <w:rPr>
                <w:rFonts w:asciiTheme="minorHAnsi" w:hAnsiTheme="minorHAnsi" w:cstheme="minorHAnsi"/>
              </w:rPr>
              <w:t>uitability of internal processes and SOPs</w:t>
            </w:r>
          </w:p>
          <w:p w14:paraId="59DBC581" w14:textId="5F48E1FF" w:rsidR="00047242" w:rsidRPr="00FF56DC" w:rsidRDefault="00445319" w:rsidP="00445319">
            <w:pPr>
              <w:pStyle w:val="ListParagraph"/>
              <w:numPr>
                <w:ilvl w:val="0"/>
                <w:numId w:val="29"/>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Pr>
                <w:rFonts w:asciiTheme="minorHAnsi" w:hAnsiTheme="minorHAnsi" w:cstheme="minorHAnsi"/>
              </w:rPr>
              <w:t>o</w:t>
            </w:r>
            <w:r w:rsidR="00047242">
              <w:rPr>
                <w:rFonts w:asciiTheme="minorHAnsi" w:hAnsiTheme="minorHAnsi" w:cstheme="minorHAnsi"/>
              </w:rPr>
              <w:t>utputs of the management review</w:t>
            </w:r>
            <w:r w:rsidR="00A22999">
              <w:rPr>
                <w:rFonts w:asciiTheme="minorHAnsi" w:hAnsiTheme="minorHAnsi" w:cstheme="minorHAnsi"/>
              </w:rPr>
              <w:t xml:space="preserve"> include decisions related to continual improvement opportunities and any need for changes to the Quality Program</w:t>
            </w:r>
          </w:p>
        </w:tc>
        <w:tc>
          <w:tcPr>
            <w:tcW w:w="1440" w:type="dxa"/>
          </w:tcPr>
          <w:p w14:paraId="06DBE05C"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C3ACD9D" w14:textId="1F6B056F"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29F69C5"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6A4F47" w:rsidRPr="004F7145" w14:paraId="2CBE348E" w14:textId="77777777" w:rsidTr="00561169">
        <w:trPr>
          <w:cantSplit/>
          <w:trHeight w:val="72"/>
        </w:trPr>
        <w:tc>
          <w:tcPr>
            <w:tcW w:w="4140" w:type="dxa"/>
          </w:tcPr>
          <w:p w14:paraId="6866E588" w14:textId="1A6C0AD6" w:rsidR="006A4F47" w:rsidRPr="00445319" w:rsidRDefault="002A4647" w:rsidP="00445319">
            <w:pPr>
              <w:pStyle w:val="ListParagraph"/>
              <w:numPr>
                <w:ilvl w:val="0"/>
                <w:numId w:val="40"/>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445319">
              <w:rPr>
                <w:rFonts w:asciiTheme="minorHAnsi" w:hAnsiTheme="minorHAnsi" w:cstheme="minorHAnsi"/>
              </w:rPr>
              <w:t>Describes retaining the documented management review</w:t>
            </w:r>
            <w:r w:rsidR="001F4B2C" w:rsidRPr="00445319">
              <w:rPr>
                <w:rFonts w:asciiTheme="minorHAnsi" w:hAnsiTheme="minorHAnsi" w:cstheme="minorHAnsi"/>
              </w:rPr>
              <w:t>s as evidence the management executed their due diligence responsibilities</w:t>
            </w:r>
            <w:r w:rsidR="00A802BF" w:rsidRPr="00445319">
              <w:rPr>
                <w:rFonts w:asciiTheme="minorHAnsi" w:hAnsiTheme="minorHAnsi" w:cstheme="minorHAnsi"/>
              </w:rPr>
              <w:t xml:space="preserve"> and have assured the data used in their EIO products and services are of appropriate quality</w:t>
            </w:r>
          </w:p>
        </w:tc>
        <w:tc>
          <w:tcPr>
            <w:tcW w:w="1440" w:type="dxa"/>
          </w:tcPr>
          <w:p w14:paraId="4E808545" w14:textId="77777777" w:rsidR="006A4F47" w:rsidRPr="004F7145" w:rsidRDefault="006A4F47"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385935D" w14:textId="77777777" w:rsidR="006A4F47" w:rsidRPr="004F7145" w:rsidRDefault="006A4F47"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267334D2" w14:textId="77777777" w:rsidR="006A4F47" w:rsidRPr="004F7145" w:rsidRDefault="006A4F47"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CF1B540" w14:textId="77777777" w:rsidTr="00561169">
        <w:trPr>
          <w:cantSplit/>
          <w:trHeight w:val="72"/>
        </w:trPr>
        <w:tc>
          <w:tcPr>
            <w:tcW w:w="4140" w:type="dxa"/>
            <w:shd w:val="clear" w:color="auto" w:fill="auto"/>
          </w:tcPr>
          <w:p w14:paraId="7B2B2FDD" w14:textId="5853E711" w:rsidR="007F364B" w:rsidRPr="00445319" w:rsidRDefault="00F31D1B" w:rsidP="00445319">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445319">
              <w:rPr>
                <w:rFonts w:asciiTheme="minorHAnsi" w:hAnsiTheme="minorHAnsi" w:cstheme="minorHAnsi"/>
              </w:rPr>
              <w:t>Describes a</w:t>
            </w:r>
            <w:r w:rsidR="007F364B" w:rsidRPr="00445319">
              <w:rPr>
                <w:rFonts w:asciiTheme="minorHAnsi" w:hAnsiTheme="minorHAnsi" w:cstheme="minorHAnsi"/>
              </w:rPr>
              <w:t>ssessment frequency</w:t>
            </w:r>
          </w:p>
        </w:tc>
        <w:tc>
          <w:tcPr>
            <w:tcW w:w="1440" w:type="dxa"/>
            <w:shd w:val="clear" w:color="auto" w:fill="auto"/>
          </w:tcPr>
          <w:p w14:paraId="78C1B33E"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3A06521A" w14:textId="65FE9A1F"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52471B5E"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6F47B61" w14:textId="77777777" w:rsidTr="00561169">
        <w:trPr>
          <w:cantSplit/>
          <w:trHeight w:val="72"/>
        </w:trPr>
        <w:tc>
          <w:tcPr>
            <w:tcW w:w="4140" w:type="dxa"/>
            <w:shd w:val="clear" w:color="auto" w:fill="auto"/>
          </w:tcPr>
          <w:p w14:paraId="454FCF16" w14:textId="34D88E00" w:rsidR="007F364B" w:rsidRPr="00445319" w:rsidRDefault="00F31D1B" w:rsidP="00445319">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445319">
              <w:rPr>
                <w:rFonts w:asciiTheme="minorHAnsi" w:hAnsiTheme="minorHAnsi" w:cstheme="minorHAnsi"/>
              </w:rPr>
              <w:t>Describes h</w:t>
            </w:r>
            <w:r w:rsidR="007F364B" w:rsidRPr="00445319">
              <w:rPr>
                <w:rFonts w:asciiTheme="minorHAnsi" w:hAnsiTheme="minorHAnsi" w:cstheme="minorHAnsi"/>
              </w:rPr>
              <w:t>ow and by whom assessments of EIO are planned, conducted, evaluated, and documented</w:t>
            </w:r>
          </w:p>
        </w:tc>
        <w:tc>
          <w:tcPr>
            <w:tcW w:w="1440" w:type="dxa"/>
            <w:shd w:val="clear" w:color="auto" w:fill="auto"/>
          </w:tcPr>
          <w:p w14:paraId="1E695BFE"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4AFAD380" w14:textId="736B931E"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2E5BE888"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D945585" w14:textId="77777777" w:rsidTr="00561169">
        <w:trPr>
          <w:cantSplit/>
          <w:trHeight w:val="72"/>
        </w:trPr>
        <w:tc>
          <w:tcPr>
            <w:tcW w:w="4140" w:type="dxa"/>
            <w:shd w:val="clear" w:color="auto" w:fill="auto"/>
          </w:tcPr>
          <w:p w14:paraId="3C2E0723" w14:textId="7D699CDA" w:rsidR="007F364B" w:rsidRPr="00445319" w:rsidRDefault="00496022" w:rsidP="00445319">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445319">
              <w:rPr>
                <w:rFonts w:asciiTheme="minorHAnsi" w:hAnsiTheme="minorHAnsi" w:cstheme="minorHAnsi"/>
              </w:rPr>
              <w:t>Describes the p</w:t>
            </w:r>
            <w:r w:rsidR="007F364B" w:rsidRPr="00445319">
              <w:rPr>
                <w:rFonts w:asciiTheme="minorHAnsi" w:hAnsiTheme="minorHAnsi" w:cstheme="minorHAnsi"/>
              </w:rPr>
              <w:t>rocesses by which management, in conjunction with the QAM, chooses an assessment tool, including performance measures, and the expected frequency of their application to EIO</w:t>
            </w:r>
          </w:p>
        </w:tc>
        <w:tc>
          <w:tcPr>
            <w:tcW w:w="1440" w:type="dxa"/>
            <w:shd w:val="clear" w:color="auto" w:fill="auto"/>
          </w:tcPr>
          <w:p w14:paraId="161D1E8B"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76297862" w14:textId="00F7C968"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7C8F3940"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6674AD2" w14:textId="77777777" w:rsidTr="00561169">
        <w:trPr>
          <w:cantSplit/>
          <w:trHeight w:val="72"/>
        </w:trPr>
        <w:tc>
          <w:tcPr>
            <w:tcW w:w="4140" w:type="dxa"/>
            <w:shd w:val="clear" w:color="auto" w:fill="auto"/>
          </w:tcPr>
          <w:p w14:paraId="5EA1A02A" w14:textId="46FDC377" w:rsidR="007F364B" w:rsidRPr="00445319" w:rsidRDefault="00117ABA" w:rsidP="00445319">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445319">
              <w:rPr>
                <w:rFonts w:asciiTheme="minorHAnsi" w:hAnsiTheme="minorHAnsi" w:cstheme="minorHAnsi"/>
              </w:rPr>
              <w:t>Describes r</w:t>
            </w:r>
            <w:r w:rsidR="007F364B" w:rsidRPr="00445319">
              <w:rPr>
                <w:rFonts w:asciiTheme="minorHAnsi" w:hAnsiTheme="minorHAnsi" w:cstheme="minorHAnsi"/>
              </w:rPr>
              <w:t>outine oversight activities of sub-organization QMPs, if applicable</w:t>
            </w:r>
          </w:p>
        </w:tc>
        <w:tc>
          <w:tcPr>
            <w:tcW w:w="1440" w:type="dxa"/>
            <w:shd w:val="clear" w:color="auto" w:fill="auto"/>
          </w:tcPr>
          <w:p w14:paraId="487B4266"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3BAF3120" w14:textId="3CF656A6"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50C5FC27"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4303636C" w14:textId="77777777" w:rsidTr="00561169">
        <w:trPr>
          <w:cantSplit/>
          <w:trHeight w:val="72"/>
        </w:trPr>
        <w:tc>
          <w:tcPr>
            <w:tcW w:w="4140" w:type="dxa"/>
            <w:shd w:val="clear" w:color="auto" w:fill="auto"/>
          </w:tcPr>
          <w:p w14:paraId="53AE2E48" w14:textId="16B4E5A9" w:rsidR="007F364B" w:rsidRPr="00445319" w:rsidRDefault="00117ABA" w:rsidP="00445319">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445319">
              <w:rPr>
                <w:rFonts w:asciiTheme="minorHAnsi" w:hAnsiTheme="minorHAnsi" w:cstheme="minorHAnsi"/>
              </w:rPr>
              <w:t>Describes the p</w:t>
            </w:r>
            <w:r w:rsidR="007F364B" w:rsidRPr="00445319">
              <w:rPr>
                <w:rFonts w:asciiTheme="minorHAnsi" w:hAnsiTheme="minorHAnsi" w:cstheme="minorHAnsi"/>
              </w:rPr>
              <w:t>rocesses for the planning, scheduling, response to changes, and implementation of assessments</w:t>
            </w:r>
          </w:p>
        </w:tc>
        <w:tc>
          <w:tcPr>
            <w:tcW w:w="1440" w:type="dxa"/>
            <w:shd w:val="clear" w:color="auto" w:fill="auto"/>
          </w:tcPr>
          <w:p w14:paraId="16429451"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1340986F" w14:textId="5166FD2A"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043010DB"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285676C0" w14:textId="77777777" w:rsidTr="00561169">
        <w:trPr>
          <w:cantSplit/>
          <w:trHeight w:val="72"/>
        </w:trPr>
        <w:tc>
          <w:tcPr>
            <w:tcW w:w="4140" w:type="dxa"/>
            <w:shd w:val="clear" w:color="auto" w:fill="auto"/>
          </w:tcPr>
          <w:p w14:paraId="7409F31C" w14:textId="736713E8" w:rsidR="007F364B" w:rsidRPr="00445319" w:rsidRDefault="00B13B31" w:rsidP="00445319">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445319">
              <w:rPr>
                <w:rFonts w:asciiTheme="minorHAnsi" w:hAnsiTheme="minorHAnsi" w:cstheme="minorHAnsi"/>
              </w:rPr>
              <w:t>Describes r</w:t>
            </w:r>
            <w:r w:rsidR="007F364B" w:rsidRPr="00445319">
              <w:rPr>
                <w:rFonts w:asciiTheme="minorHAnsi" w:hAnsiTheme="minorHAnsi" w:cstheme="minorHAnsi"/>
              </w:rPr>
              <w:t>esponsibilities, levels of participation, and authorities for all personnel and staff participating in the assessment/audit process</w:t>
            </w:r>
          </w:p>
        </w:tc>
        <w:tc>
          <w:tcPr>
            <w:tcW w:w="1440" w:type="dxa"/>
            <w:shd w:val="clear" w:color="auto" w:fill="auto"/>
          </w:tcPr>
          <w:p w14:paraId="3B5413C8"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2387C0C4" w14:textId="770B17E9"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18C713FC"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B3EA687" w14:textId="77777777" w:rsidTr="00561169">
        <w:trPr>
          <w:cantSplit/>
          <w:trHeight w:val="72"/>
        </w:trPr>
        <w:tc>
          <w:tcPr>
            <w:tcW w:w="4140" w:type="dxa"/>
            <w:shd w:val="clear" w:color="auto" w:fill="auto"/>
          </w:tcPr>
          <w:p w14:paraId="0CB2E758" w14:textId="77777777" w:rsidR="007F364B" w:rsidRPr="00345B36" w:rsidRDefault="00B13B31" w:rsidP="00345B36">
            <w:pPr>
              <w:pStyle w:val="ListParagraph"/>
              <w:numPr>
                <w:ilvl w:val="0"/>
                <w:numId w:val="40"/>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345B36">
              <w:rPr>
                <w:rFonts w:asciiTheme="minorHAnsi" w:hAnsiTheme="minorHAnsi" w:cstheme="minorHAnsi"/>
              </w:rPr>
              <w:t>Describes h</w:t>
            </w:r>
            <w:r w:rsidR="007F364B" w:rsidRPr="00345B36">
              <w:rPr>
                <w:rFonts w:asciiTheme="minorHAnsi" w:hAnsiTheme="minorHAnsi" w:cstheme="minorHAnsi"/>
              </w:rPr>
              <w:t>ow personnel conducting assessments have sufficient authority, access to programs and managers, access to documents and records, and organizational freedom to:</w:t>
            </w:r>
          </w:p>
          <w:p w14:paraId="03817DAD" w14:textId="77777777" w:rsidR="00CB1530" w:rsidRDefault="00CB1530" w:rsidP="00345B36">
            <w:pPr>
              <w:pStyle w:val="ListParagraph"/>
              <w:numPr>
                <w:ilvl w:val="0"/>
                <w:numId w:val="30"/>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Pr>
                <w:rFonts w:asciiTheme="minorHAnsi" w:hAnsiTheme="minorHAnsi" w:cstheme="minorHAnsi"/>
              </w:rPr>
              <w:t>i</w:t>
            </w:r>
            <w:r w:rsidRPr="004F7145">
              <w:rPr>
                <w:rFonts w:asciiTheme="minorHAnsi" w:hAnsiTheme="minorHAnsi" w:cstheme="minorHAnsi"/>
              </w:rPr>
              <w:t>dentify quality issues</w:t>
            </w:r>
          </w:p>
          <w:p w14:paraId="5F9E972B" w14:textId="702B9AB1" w:rsidR="00CB1530" w:rsidRDefault="00CB1530" w:rsidP="00345B36">
            <w:pPr>
              <w:pStyle w:val="ListParagraph"/>
              <w:numPr>
                <w:ilvl w:val="0"/>
                <w:numId w:val="30"/>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Pr>
                <w:rFonts w:asciiTheme="minorHAnsi" w:hAnsiTheme="minorHAnsi" w:cstheme="minorHAnsi"/>
              </w:rPr>
              <w:t>i</w:t>
            </w:r>
            <w:r w:rsidRPr="004F7145">
              <w:rPr>
                <w:rFonts w:asciiTheme="minorHAnsi" w:hAnsiTheme="minorHAnsi" w:cstheme="minorHAnsi"/>
              </w:rPr>
              <w:t>dentify and cite noteworthy practices that may be shared with others to improve the quality of their operations products and services</w:t>
            </w:r>
          </w:p>
          <w:p w14:paraId="31E18EDC" w14:textId="7F5EFDD5" w:rsidR="00CB1530" w:rsidRDefault="00CB1530" w:rsidP="00345B36">
            <w:pPr>
              <w:pStyle w:val="ListParagraph"/>
              <w:numPr>
                <w:ilvl w:val="0"/>
                <w:numId w:val="30"/>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Pr>
                <w:rFonts w:asciiTheme="minorHAnsi" w:hAnsiTheme="minorHAnsi" w:cstheme="minorHAnsi"/>
              </w:rPr>
              <w:t>p</w:t>
            </w:r>
            <w:r w:rsidRPr="004F7145">
              <w:rPr>
                <w:rFonts w:asciiTheme="minorHAnsi" w:hAnsiTheme="minorHAnsi" w:cstheme="minorHAnsi"/>
              </w:rPr>
              <w:t>ropose recommendations for resolving quality issues</w:t>
            </w:r>
          </w:p>
          <w:p w14:paraId="1816732D" w14:textId="07F9A93B" w:rsidR="00CB1530" w:rsidRPr="008D6C09" w:rsidRDefault="00CB1530" w:rsidP="00345B36">
            <w:pPr>
              <w:pStyle w:val="ListParagraph"/>
              <w:numPr>
                <w:ilvl w:val="0"/>
                <w:numId w:val="30"/>
              </w:numPr>
              <w:tabs>
                <w:tab w:val="left" w:pos="-1320"/>
                <w:tab w:val="left" w:pos="-720"/>
                <w:tab w:val="left" w:pos="0"/>
                <w:tab w:val="left" w:pos="525"/>
                <w:tab w:val="left" w:pos="960"/>
                <w:tab w:val="left" w:pos="2160"/>
                <w:tab w:val="left" w:pos="2880"/>
                <w:tab w:val="left" w:pos="3600"/>
                <w:tab w:val="left" w:pos="4320"/>
                <w:tab w:val="left" w:pos="5040"/>
                <w:tab w:val="left" w:pos="5760"/>
                <w:tab w:val="left" w:pos="6480"/>
              </w:tabs>
              <w:spacing w:line="192" w:lineRule="auto"/>
              <w:ind w:left="525" w:hanging="270"/>
              <w:rPr>
                <w:rFonts w:asciiTheme="minorHAnsi" w:hAnsiTheme="minorHAnsi" w:cstheme="minorHAnsi"/>
              </w:rPr>
            </w:pPr>
            <w:r>
              <w:rPr>
                <w:rFonts w:asciiTheme="minorHAnsi" w:hAnsiTheme="minorHAnsi" w:cstheme="minorHAnsi"/>
              </w:rPr>
              <w:t>i</w:t>
            </w:r>
            <w:r w:rsidRPr="004F7145">
              <w:rPr>
                <w:rFonts w:asciiTheme="minorHAnsi" w:hAnsiTheme="minorHAnsi" w:cstheme="minorHAnsi"/>
              </w:rPr>
              <w:t>ndependently confirm implementation and effectiveness of solutions</w:t>
            </w:r>
          </w:p>
        </w:tc>
        <w:tc>
          <w:tcPr>
            <w:tcW w:w="1440" w:type="dxa"/>
            <w:shd w:val="clear" w:color="auto" w:fill="auto"/>
          </w:tcPr>
          <w:p w14:paraId="20A324A2"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2DC11B5E" w14:textId="7FA135CF"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1284C9CE"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491F323F" w14:textId="77777777" w:rsidTr="00561169">
        <w:trPr>
          <w:cantSplit/>
          <w:trHeight w:val="72"/>
        </w:trPr>
        <w:tc>
          <w:tcPr>
            <w:tcW w:w="4140" w:type="dxa"/>
            <w:shd w:val="clear" w:color="auto" w:fill="auto"/>
          </w:tcPr>
          <w:p w14:paraId="1F55DE35" w14:textId="50F6146A" w:rsidR="007F364B" w:rsidRPr="00345B36" w:rsidRDefault="00CB1530" w:rsidP="00345B36">
            <w:pPr>
              <w:pStyle w:val="ListParagraph"/>
              <w:numPr>
                <w:ilvl w:val="0"/>
                <w:numId w:val="40"/>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345B36">
              <w:rPr>
                <w:rFonts w:asciiTheme="minorHAnsi" w:hAnsiTheme="minorHAnsi" w:cstheme="minorHAnsi"/>
              </w:rPr>
              <w:t>Describes h</w:t>
            </w:r>
            <w:r w:rsidR="007F364B" w:rsidRPr="00345B36">
              <w:rPr>
                <w:rFonts w:asciiTheme="minorHAnsi" w:hAnsiTheme="minorHAnsi" w:cstheme="minorHAnsi"/>
              </w:rPr>
              <w:t>ow the level of competence, experience, and training necessary to ensure the capability of personnel conducting assessments are determined</w:t>
            </w:r>
          </w:p>
        </w:tc>
        <w:tc>
          <w:tcPr>
            <w:tcW w:w="1440" w:type="dxa"/>
            <w:shd w:val="clear" w:color="auto" w:fill="auto"/>
          </w:tcPr>
          <w:p w14:paraId="23013D3B"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0196B3C3" w14:textId="0BE4347F"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43450009"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65F75A71" w14:textId="77777777" w:rsidTr="00561169">
        <w:trPr>
          <w:cantSplit/>
          <w:trHeight w:val="72"/>
        </w:trPr>
        <w:tc>
          <w:tcPr>
            <w:tcW w:w="4140" w:type="dxa"/>
            <w:shd w:val="clear" w:color="auto" w:fill="auto"/>
          </w:tcPr>
          <w:p w14:paraId="4CD77C4B" w14:textId="67E42F42" w:rsidR="007F364B" w:rsidRPr="00345B36" w:rsidRDefault="00CB1530" w:rsidP="00345B36">
            <w:pPr>
              <w:pStyle w:val="ListParagraph"/>
              <w:numPr>
                <w:ilvl w:val="0"/>
                <w:numId w:val="40"/>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345B36">
              <w:rPr>
                <w:rFonts w:asciiTheme="minorHAnsi" w:hAnsiTheme="minorHAnsi" w:cstheme="minorHAnsi"/>
              </w:rPr>
              <w:lastRenderedPageBreak/>
              <w:t xml:space="preserve">Describes </w:t>
            </w:r>
            <w:r w:rsidR="00D0263B" w:rsidRPr="00345B36">
              <w:rPr>
                <w:rFonts w:asciiTheme="minorHAnsi" w:hAnsiTheme="minorHAnsi" w:cstheme="minorHAnsi"/>
              </w:rPr>
              <w:t>h</w:t>
            </w:r>
            <w:r w:rsidR="007F364B" w:rsidRPr="00345B36">
              <w:rPr>
                <w:rFonts w:asciiTheme="minorHAnsi" w:hAnsiTheme="minorHAnsi" w:cstheme="minorHAnsi"/>
              </w:rPr>
              <w:t>ow, when, and by whom actions shall be taken in response to the findings of the assessment/audit and determine the effectiveness of the response</w:t>
            </w:r>
          </w:p>
        </w:tc>
        <w:tc>
          <w:tcPr>
            <w:tcW w:w="1440" w:type="dxa"/>
            <w:shd w:val="clear" w:color="auto" w:fill="auto"/>
          </w:tcPr>
          <w:p w14:paraId="76BA4BDE"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63FD77B6" w14:textId="4CBEA3A8"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5EC27B0C"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54E3035" w14:textId="77777777" w:rsidTr="00561169">
        <w:trPr>
          <w:cantSplit/>
          <w:trHeight w:val="72"/>
        </w:trPr>
        <w:tc>
          <w:tcPr>
            <w:tcW w:w="4140" w:type="dxa"/>
            <w:shd w:val="clear" w:color="auto" w:fill="auto"/>
          </w:tcPr>
          <w:p w14:paraId="5D558E25" w14:textId="44882E71" w:rsidR="007F364B" w:rsidRPr="00345B36" w:rsidRDefault="00CB1530" w:rsidP="00345B36">
            <w:pPr>
              <w:pStyle w:val="ListParagraph"/>
              <w:numPr>
                <w:ilvl w:val="0"/>
                <w:numId w:val="40"/>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345B36">
              <w:rPr>
                <w:rFonts w:asciiTheme="minorHAnsi" w:hAnsiTheme="minorHAnsi" w:cstheme="minorHAnsi"/>
              </w:rPr>
              <w:t xml:space="preserve">Describes </w:t>
            </w:r>
            <w:r w:rsidR="00D0263B" w:rsidRPr="00345B36">
              <w:rPr>
                <w:rFonts w:asciiTheme="minorHAnsi" w:hAnsiTheme="minorHAnsi" w:cstheme="minorHAnsi"/>
              </w:rPr>
              <w:t>r</w:t>
            </w:r>
            <w:r w:rsidR="007F364B" w:rsidRPr="00345B36">
              <w:rPr>
                <w:rFonts w:asciiTheme="minorHAnsi" w:hAnsiTheme="minorHAnsi" w:cstheme="minorHAnsi"/>
              </w:rPr>
              <w:t>oles and responsibilities of management and staff for documenting, reporting, and reviewing assessment results</w:t>
            </w:r>
          </w:p>
        </w:tc>
        <w:tc>
          <w:tcPr>
            <w:tcW w:w="1440" w:type="dxa"/>
            <w:shd w:val="clear" w:color="auto" w:fill="auto"/>
          </w:tcPr>
          <w:p w14:paraId="1278ABCB"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3A63462A" w14:textId="489954B9"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255F550A"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6F82C5DE" w14:textId="77777777" w:rsidTr="00561169">
        <w:trPr>
          <w:cantSplit/>
          <w:trHeight w:val="72"/>
        </w:trPr>
        <w:tc>
          <w:tcPr>
            <w:tcW w:w="4140" w:type="dxa"/>
            <w:shd w:val="clear" w:color="auto" w:fill="auto"/>
          </w:tcPr>
          <w:p w14:paraId="339C3759" w14:textId="7DF6B665" w:rsidR="007F364B" w:rsidRPr="00345B36" w:rsidRDefault="00CB1530" w:rsidP="00345B36">
            <w:pPr>
              <w:pStyle w:val="ListParagraph"/>
              <w:numPr>
                <w:ilvl w:val="0"/>
                <w:numId w:val="40"/>
              </w:numPr>
              <w:tabs>
                <w:tab w:val="left" w:pos="-1320"/>
                <w:tab w:val="left" w:pos="-720"/>
                <w:tab w:val="left" w:pos="0"/>
                <w:tab w:val="left" w:pos="705"/>
                <w:tab w:val="left" w:pos="960"/>
                <w:tab w:val="left" w:pos="2160"/>
                <w:tab w:val="left" w:pos="2880"/>
                <w:tab w:val="left" w:pos="3600"/>
                <w:tab w:val="left" w:pos="4320"/>
                <w:tab w:val="left" w:pos="5040"/>
                <w:tab w:val="left" w:pos="5760"/>
                <w:tab w:val="left" w:pos="6480"/>
              </w:tabs>
              <w:spacing w:line="192" w:lineRule="auto"/>
              <w:ind w:left="255" w:hanging="270"/>
              <w:rPr>
                <w:rFonts w:asciiTheme="minorHAnsi" w:hAnsiTheme="minorHAnsi" w:cstheme="minorHAnsi"/>
              </w:rPr>
            </w:pPr>
            <w:r w:rsidRPr="00345B36">
              <w:rPr>
                <w:rFonts w:asciiTheme="minorHAnsi" w:hAnsiTheme="minorHAnsi" w:cstheme="minorHAnsi"/>
              </w:rPr>
              <w:t xml:space="preserve">Describes </w:t>
            </w:r>
            <w:r w:rsidR="00D0263B" w:rsidRPr="00345B36">
              <w:rPr>
                <w:rFonts w:asciiTheme="minorHAnsi" w:hAnsiTheme="minorHAnsi" w:cstheme="minorHAnsi"/>
              </w:rPr>
              <w:t>the t</w:t>
            </w:r>
            <w:r w:rsidR="007F364B" w:rsidRPr="00345B36">
              <w:rPr>
                <w:rFonts w:asciiTheme="minorHAnsi" w:hAnsiTheme="minorHAnsi" w:cstheme="minorHAnsi"/>
              </w:rPr>
              <w:t>ype of assessment findings (e.g., conformance, nonconformance, opportunity for improvement, commendation) that may be used and the appropriate response to each one</w:t>
            </w:r>
          </w:p>
        </w:tc>
        <w:tc>
          <w:tcPr>
            <w:tcW w:w="1440" w:type="dxa"/>
            <w:shd w:val="clear" w:color="auto" w:fill="auto"/>
          </w:tcPr>
          <w:p w14:paraId="3846FC2F"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shd w:val="clear" w:color="auto" w:fill="auto"/>
          </w:tcPr>
          <w:p w14:paraId="164578EF" w14:textId="3D541E3D"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shd w:val="clear" w:color="auto" w:fill="auto"/>
          </w:tcPr>
          <w:p w14:paraId="7EBB38E6"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7EFB9ECB" w14:textId="77777777" w:rsidTr="000309B9">
        <w:trPr>
          <w:cantSplit/>
          <w:trHeight w:val="216"/>
        </w:trPr>
        <w:tc>
          <w:tcPr>
            <w:tcW w:w="11340" w:type="dxa"/>
            <w:gridSpan w:val="4"/>
            <w:shd w:val="clear" w:color="auto" w:fill="DBE5F1" w:themeFill="accent1" w:themeFillTint="33"/>
            <w:vAlign w:val="center"/>
          </w:tcPr>
          <w:p w14:paraId="42C0F173" w14:textId="4AE62E10" w:rsidR="00376E8D" w:rsidRPr="004F7145" w:rsidRDefault="00376E8D" w:rsidP="000309B9">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15d. </w:t>
            </w:r>
            <w:r w:rsidR="007C3988">
              <w:rPr>
                <w:rFonts w:asciiTheme="minorHAnsi" w:hAnsiTheme="minorHAnsi" w:cstheme="minorHAnsi"/>
                <w:b/>
                <w:bCs/>
              </w:rPr>
              <w:t xml:space="preserve"> </w:t>
            </w:r>
            <w:r w:rsidRPr="004F7145">
              <w:rPr>
                <w:rFonts w:asciiTheme="minorHAnsi" w:hAnsiTheme="minorHAnsi" w:cstheme="minorHAnsi"/>
                <w:b/>
                <w:bCs/>
              </w:rPr>
              <w:t>PDCA Model - ACT (Corrective Action and Improvements)</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.B.15d, Page 16):</w:t>
            </w:r>
          </w:p>
        </w:tc>
      </w:tr>
      <w:tr w:rsidR="007F364B" w:rsidRPr="004F7145" w14:paraId="5D0A1645" w14:textId="77777777" w:rsidTr="00561169">
        <w:trPr>
          <w:cantSplit/>
          <w:trHeight w:val="72"/>
        </w:trPr>
        <w:tc>
          <w:tcPr>
            <w:tcW w:w="4140" w:type="dxa"/>
          </w:tcPr>
          <w:p w14:paraId="1607BFAB" w14:textId="6BE33B89" w:rsidR="007F364B" w:rsidRPr="008D6C09" w:rsidRDefault="00ED4459" w:rsidP="00606A00">
            <w:pPr>
              <w:pStyle w:val="ListParagraph"/>
              <w:numPr>
                <w:ilvl w:val="0"/>
                <w:numId w:val="4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or references h</w:t>
            </w:r>
            <w:r w:rsidR="007F364B" w:rsidRPr="008D6C09">
              <w:rPr>
                <w:rFonts w:asciiTheme="minorHAnsi" w:hAnsiTheme="minorHAnsi" w:cstheme="minorHAnsi"/>
              </w:rPr>
              <w:t xml:space="preserve">ow corrective actions and improvements will be performed </w:t>
            </w:r>
          </w:p>
        </w:tc>
        <w:tc>
          <w:tcPr>
            <w:tcW w:w="1440" w:type="dxa"/>
          </w:tcPr>
          <w:p w14:paraId="302BBE38"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192D25C4" w14:textId="5F18EC9D"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C1AD92A"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78A3212" w14:textId="77777777" w:rsidTr="00561169">
        <w:trPr>
          <w:cantSplit/>
          <w:trHeight w:val="72"/>
        </w:trPr>
        <w:tc>
          <w:tcPr>
            <w:tcW w:w="4140" w:type="dxa"/>
          </w:tcPr>
          <w:p w14:paraId="67053233" w14:textId="225D4EC8" w:rsidR="007F364B" w:rsidRPr="008D6C09" w:rsidRDefault="009C61F3" w:rsidP="00606A00">
            <w:pPr>
              <w:pStyle w:val="ListParagraph"/>
              <w:numPr>
                <w:ilvl w:val="0"/>
                <w:numId w:val="4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or references h</w:t>
            </w:r>
            <w:r w:rsidRPr="008D6C09">
              <w:rPr>
                <w:rFonts w:asciiTheme="minorHAnsi" w:hAnsiTheme="minorHAnsi" w:cstheme="minorHAnsi"/>
              </w:rPr>
              <w:t xml:space="preserve">ow </w:t>
            </w:r>
            <w:r w:rsidR="007F364B" w:rsidRPr="008D6C09">
              <w:rPr>
                <w:rFonts w:asciiTheme="minorHAnsi" w:hAnsiTheme="minorHAnsi" w:cstheme="minorHAnsi"/>
              </w:rPr>
              <w:t xml:space="preserve">management responds to the results, nonconformances, findings, corrective actions, recommendations, etc., from assessments in a timely manner </w:t>
            </w:r>
          </w:p>
        </w:tc>
        <w:tc>
          <w:tcPr>
            <w:tcW w:w="1440" w:type="dxa"/>
          </w:tcPr>
          <w:p w14:paraId="07B9DC39"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0422F0F" w14:textId="5A3A36CC"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6DE41AC"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78C5222" w14:textId="77777777" w:rsidTr="00561169">
        <w:trPr>
          <w:cantSplit/>
          <w:trHeight w:val="72"/>
        </w:trPr>
        <w:tc>
          <w:tcPr>
            <w:tcW w:w="4140" w:type="dxa"/>
          </w:tcPr>
          <w:p w14:paraId="6BAFB447" w14:textId="4D238976" w:rsidR="007F364B" w:rsidRPr="008D6C09" w:rsidRDefault="00D7486E" w:rsidP="00606A00">
            <w:pPr>
              <w:pStyle w:val="ListParagraph"/>
              <w:numPr>
                <w:ilvl w:val="0"/>
                <w:numId w:val="4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h</w:t>
            </w:r>
            <w:r w:rsidR="007F364B" w:rsidRPr="008D6C09">
              <w:rPr>
                <w:rFonts w:asciiTheme="minorHAnsi" w:hAnsiTheme="minorHAnsi" w:cstheme="minorHAnsi"/>
              </w:rPr>
              <w:t>ow the appropriate response is promptly made when conditions needing corrective action are identified</w:t>
            </w:r>
          </w:p>
        </w:tc>
        <w:tc>
          <w:tcPr>
            <w:tcW w:w="1440" w:type="dxa"/>
          </w:tcPr>
          <w:p w14:paraId="041BC740"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8B78D8F" w14:textId="0655224E"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B4E57D5"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0D3631" w:rsidRPr="004F7145" w14:paraId="4B5AC665" w14:textId="77777777" w:rsidTr="00561169">
        <w:trPr>
          <w:cantSplit/>
          <w:trHeight w:val="72"/>
        </w:trPr>
        <w:tc>
          <w:tcPr>
            <w:tcW w:w="4140" w:type="dxa"/>
          </w:tcPr>
          <w:p w14:paraId="7461051D" w14:textId="5C162B5C" w:rsidR="000D3631" w:rsidRPr="008D6C09" w:rsidRDefault="000D3631" w:rsidP="00606A00">
            <w:pPr>
              <w:pStyle w:val="ListParagraph"/>
              <w:numPr>
                <w:ilvl w:val="0"/>
                <w:numId w:val="4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how corrective actions include the identification of root causes or problems</w:t>
            </w:r>
            <w:r w:rsidR="00083EEF">
              <w:rPr>
                <w:rFonts w:asciiTheme="minorHAnsi" w:hAnsiTheme="minorHAnsi" w:cstheme="minorHAnsi"/>
              </w:rPr>
              <w:t>, determination of whether the problem is unique or has systemic implication, and actions to prevent recurrence</w:t>
            </w:r>
          </w:p>
        </w:tc>
        <w:tc>
          <w:tcPr>
            <w:tcW w:w="1440" w:type="dxa"/>
          </w:tcPr>
          <w:p w14:paraId="490E1761" w14:textId="77777777" w:rsidR="000D3631" w:rsidRPr="004F7145" w:rsidRDefault="000D3631"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CA3C92B" w14:textId="77777777" w:rsidR="000D3631" w:rsidRPr="004F7145" w:rsidRDefault="000D3631"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26943CB" w14:textId="77777777" w:rsidR="000D3631" w:rsidRPr="004F7145" w:rsidRDefault="000D3631"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54333D4" w14:textId="77777777" w:rsidTr="00561169">
        <w:trPr>
          <w:cantSplit/>
          <w:trHeight w:val="72"/>
        </w:trPr>
        <w:tc>
          <w:tcPr>
            <w:tcW w:w="4140" w:type="dxa"/>
          </w:tcPr>
          <w:p w14:paraId="7D37AE53" w14:textId="5C4E699F" w:rsidR="007F364B" w:rsidRPr="008D6C09" w:rsidRDefault="00B35FAE" w:rsidP="00606A00">
            <w:pPr>
              <w:pStyle w:val="ListParagraph"/>
              <w:numPr>
                <w:ilvl w:val="0"/>
                <w:numId w:val="4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h</w:t>
            </w:r>
            <w:r w:rsidR="007F364B" w:rsidRPr="008D6C09">
              <w:rPr>
                <w:rFonts w:asciiTheme="minorHAnsi" w:hAnsiTheme="minorHAnsi" w:cstheme="minorHAnsi"/>
              </w:rPr>
              <w:t>ow follow-up actions for corrective actions shall be taken and documented to confirm the implementation and effectiveness of the response action</w:t>
            </w:r>
          </w:p>
        </w:tc>
        <w:tc>
          <w:tcPr>
            <w:tcW w:w="1440" w:type="dxa"/>
          </w:tcPr>
          <w:p w14:paraId="7933F6A5"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98A1AEA" w14:textId="0B11B6EC"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3DD20E1"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693F1B27" w14:textId="77777777" w:rsidTr="00561169">
        <w:trPr>
          <w:cantSplit/>
          <w:trHeight w:val="72"/>
        </w:trPr>
        <w:tc>
          <w:tcPr>
            <w:tcW w:w="4140" w:type="dxa"/>
          </w:tcPr>
          <w:p w14:paraId="2FC31265" w14:textId="41A0AFA2" w:rsidR="007F364B" w:rsidRPr="008D6C09" w:rsidRDefault="00614BC7" w:rsidP="00606A00">
            <w:pPr>
              <w:pStyle w:val="ListParagraph"/>
              <w:numPr>
                <w:ilvl w:val="0"/>
                <w:numId w:val="44"/>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the p</w:t>
            </w:r>
            <w:r w:rsidR="007F364B" w:rsidRPr="008D6C09">
              <w:rPr>
                <w:rFonts w:asciiTheme="minorHAnsi" w:hAnsiTheme="minorHAnsi" w:cstheme="minorHAnsi"/>
              </w:rPr>
              <w:t>rocesses for identifying and correcting common nonconformances found in different parts of the organization to ensure continual improvement.</w:t>
            </w:r>
          </w:p>
        </w:tc>
        <w:tc>
          <w:tcPr>
            <w:tcW w:w="1440" w:type="dxa"/>
          </w:tcPr>
          <w:p w14:paraId="0DE1E42F"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DFBA848" w14:textId="41A33222"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2F83AAE0"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185DE53C" w14:textId="77777777" w:rsidTr="000309B9">
        <w:trPr>
          <w:cantSplit/>
          <w:trHeight w:val="216"/>
        </w:trPr>
        <w:tc>
          <w:tcPr>
            <w:tcW w:w="11340" w:type="dxa"/>
            <w:gridSpan w:val="4"/>
            <w:shd w:val="clear" w:color="auto" w:fill="DBE5F1" w:themeFill="accent1" w:themeFillTint="33"/>
          </w:tcPr>
          <w:p w14:paraId="3ACAFD22" w14:textId="7B82095B" w:rsidR="00376E8D" w:rsidRPr="004F7145" w:rsidRDefault="00376E8D" w:rsidP="00376E8D">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16. </w:t>
            </w:r>
            <w:r w:rsidR="007C3988">
              <w:rPr>
                <w:rFonts w:asciiTheme="minorHAnsi" w:hAnsiTheme="minorHAnsi" w:cstheme="minorHAnsi"/>
                <w:b/>
                <w:bCs/>
              </w:rPr>
              <w:t xml:space="preserve"> </w:t>
            </w:r>
            <w:r w:rsidRPr="004F7145">
              <w:rPr>
                <w:rFonts w:asciiTheme="minorHAnsi" w:hAnsiTheme="minorHAnsi" w:cstheme="minorHAnsi"/>
                <w:b/>
                <w:bCs/>
              </w:rPr>
              <w:t>Dispute Resolution Process</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.B.16, Page 16):</w:t>
            </w:r>
          </w:p>
        </w:tc>
      </w:tr>
      <w:tr w:rsidR="007F364B" w:rsidRPr="004F7145" w14:paraId="12946B88" w14:textId="77777777" w:rsidTr="00561169">
        <w:trPr>
          <w:cantSplit/>
          <w:trHeight w:val="72"/>
        </w:trPr>
        <w:tc>
          <w:tcPr>
            <w:tcW w:w="4140" w:type="dxa"/>
          </w:tcPr>
          <w:p w14:paraId="652FE724" w14:textId="34298F22" w:rsidR="007F364B" w:rsidRPr="008D6C09" w:rsidRDefault="00EB733D" w:rsidP="00606A00">
            <w:pPr>
              <w:pStyle w:val="ListParagraph"/>
              <w:numPr>
                <w:ilvl w:val="0"/>
                <w:numId w:val="45"/>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w:t>
            </w:r>
            <w:r w:rsidR="007F364B" w:rsidRPr="008D6C09">
              <w:rPr>
                <w:rFonts w:asciiTheme="minorHAnsi" w:hAnsiTheme="minorHAnsi" w:cstheme="minorHAnsi"/>
              </w:rPr>
              <w:t xml:space="preserve"> provisions for dispute resolution to include technical and management program disputes</w:t>
            </w:r>
          </w:p>
        </w:tc>
        <w:tc>
          <w:tcPr>
            <w:tcW w:w="1440" w:type="dxa"/>
          </w:tcPr>
          <w:p w14:paraId="5295C6BA"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6F5B44C" w14:textId="2CC7173F"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4F3A883"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01256CF7" w14:textId="77777777" w:rsidTr="00561169">
        <w:trPr>
          <w:cantSplit/>
          <w:trHeight w:val="72"/>
        </w:trPr>
        <w:tc>
          <w:tcPr>
            <w:tcW w:w="4140" w:type="dxa"/>
          </w:tcPr>
          <w:p w14:paraId="62EDEDE3" w14:textId="4B866D89" w:rsidR="007F364B" w:rsidRPr="008D6C09" w:rsidRDefault="00B32E3D" w:rsidP="00606A00">
            <w:pPr>
              <w:pStyle w:val="ListParagraph"/>
              <w:numPr>
                <w:ilvl w:val="0"/>
                <w:numId w:val="45"/>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or references t</w:t>
            </w:r>
            <w:r w:rsidR="007F364B" w:rsidRPr="008D6C09">
              <w:rPr>
                <w:rFonts w:asciiTheme="minorHAnsi" w:hAnsiTheme="minorHAnsi" w:cstheme="minorHAnsi"/>
              </w:rPr>
              <w:t>he organization’s dispute resolution process to address issues pertaining to quality</w:t>
            </w:r>
            <w:r w:rsidR="007F364B">
              <w:rPr>
                <w:rFonts w:asciiTheme="minorHAnsi" w:hAnsiTheme="minorHAnsi" w:cstheme="minorHAnsi"/>
              </w:rPr>
              <w:t>,</w:t>
            </w:r>
            <w:r w:rsidR="007F364B" w:rsidRPr="008D6C09">
              <w:rPr>
                <w:rFonts w:asciiTheme="minorHAnsi" w:hAnsiTheme="minorHAnsi" w:cstheme="minorHAnsi"/>
              </w:rPr>
              <w:t xml:space="preserve"> such as QMP requirements, QA and QC procedures, nonconformances, findings, and corrective actions</w:t>
            </w:r>
          </w:p>
        </w:tc>
        <w:tc>
          <w:tcPr>
            <w:tcW w:w="1440" w:type="dxa"/>
          </w:tcPr>
          <w:p w14:paraId="1953CC12"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EC87ECB" w14:textId="6CD39E01"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3867CCB7"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2421C275" w14:textId="77777777" w:rsidTr="00561169">
        <w:trPr>
          <w:cantSplit/>
          <w:trHeight w:val="72"/>
        </w:trPr>
        <w:tc>
          <w:tcPr>
            <w:tcW w:w="4140" w:type="dxa"/>
          </w:tcPr>
          <w:p w14:paraId="13D1E31A" w14:textId="59E95245" w:rsidR="007F364B" w:rsidRPr="008D6C09" w:rsidRDefault="0001108E" w:rsidP="00606A00">
            <w:pPr>
              <w:pStyle w:val="ListParagraph"/>
              <w:numPr>
                <w:ilvl w:val="0"/>
                <w:numId w:val="45"/>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h</w:t>
            </w:r>
            <w:r w:rsidR="007F364B" w:rsidRPr="008D6C09">
              <w:rPr>
                <w:rFonts w:asciiTheme="minorHAnsi" w:hAnsiTheme="minorHAnsi" w:cstheme="minorHAnsi"/>
              </w:rPr>
              <w:t xml:space="preserve">ow disputes, if encountered, because of assessments are addressed and by whom </w:t>
            </w:r>
          </w:p>
        </w:tc>
        <w:tc>
          <w:tcPr>
            <w:tcW w:w="1440" w:type="dxa"/>
          </w:tcPr>
          <w:p w14:paraId="46A2BF7F"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C994439" w14:textId="0D618F91"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BDE2442"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09B4B985" w14:textId="77777777" w:rsidTr="000309B9">
        <w:trPr>
          <w:cantSplit/>
          <w:trHeight w:val="216"/>
        </w:trPr>
        <w:tc>
          <w:tcPr>
            <w:tcW w:w="11340" w:type="dxa"/>
            <w:gridSpan w:val="4"/>
            <w:shd w:val="clear" w:color="auto" w:fill="DBE5F1" w:themeFill="accent1" w:themeFillTint="33"/>
          </w:tcPr>
          <w:p w14:paraId="19D7DFE3" w14:textId="46ADEE54" w:rsidR="00376E8D" w:rsidRPr="004F7145" w:rsidRDefault="00376E8D" w:rsidP="00376E8D">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17. </w:t>
            </w:r>
            <w:r w:rsidR="007C3988">
              <w:rPr>
                <w:rFonts w:asciiTheme="minorHAnsi" w:hAnsiTheme="minorHAnsi" w:cstheme="minorHAnsi"/>
                <w:b/>
                <w:bCs/>
              </w:rPr>
              <w:t xml:space="preserve"> </w:t>
            </w:r>
            <w:r w:rsidRPr="004F7145">
              <w:rPr>
                <w:rFonts w:asciiTheme="minorHAnsi" w:hAnsiTheme="minorHAnsi" w:cstheme="minorHAnsi"/>
                <w:b/>
                <w:bCs/>
              </w:rPr>
              <w:t>Continual Improvement</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.B.17, Page 16):</w:t>
            </w:r>
          </w:p>
        </w:tc>
      </w:tr>
      <w:tr w:rsidR="007F364B" w:rsidRPr="004F7145" w14:paraId="780BBB5F" w14:textId="77777777" w:rsidTr="00561169">
        <w:trPr>
          <w:cantSplit/>
          <w:trHeight w:val="72"/>
        </w:trPr>
        <w:tc>
          <w:tcPr>
            <w:tcW w:w="4140" w:type="dxa"/>
          </w:tcPr>
          <w:p w14:paraId="753DE3AD" w14:textId="17092A87" w:rsidR="007F364B" w:rsidRPr="008D6C09" w:rsidRDefault="006F6A5D" w:rsidP="00606A00">
            <w:pPr>
              <w:pStyle w:val="ListParagraph"/>
              <w:numPr>
                <w:ilvl w:val="0"/>
                <w:numId w:val="46"/>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h</w:t>
            </w:r>
            <w:r w:rsidR="007F364B" w:rsidRPr="008D6C09">
              <w:rPr>
                <w:rFonts w:asciiTheme="minorHAnsi" w:hAnsiTheme="minorHAnsi" w:cstheme="minorHAnsi"/>
              </w:rPr>
              <w:t>ow the organization will continually improve its Quality Program</w:t>
            </w:r>
            <w:r w:rsidR="007F364B">
              <w:rPr>
                <w:rFonts w:asciiTheme="minorHAnsi" w:hAnsiTheme="minorHAnsi" w:cstheme="minorHAnsi"/>
              </w:rPr>
              <w:t>,</w:t>
            </w:r>
            <w:r w:rsidR="007F364B" w:rsidRPr="008D6C09">
              <w:rPr>
                <w:rFonts w:asciiTheme="minorHAnsi" w:hAnsiTheme="minorHAnsi" w:cstheme="minorHAnsi"/>
              </w:rPr>
              <w:t xml:space="preserve"> including how staff at all levels are encouraged to identify and establish communications, identify process improvement opportunities, and identify issues</w:t>
            </w:r>
          </w:p>
        </w:tc>
        <w:tc>
          <w:tcPr>
            <w:tcW w:w="1440" w:type="dxa"/>
          </w:tcPr>
          <w:p w14:paraId="5ABA369A"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34CDA82F" w14:textId="72CD633F"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05A07741"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2B7DDFD" w14:textId="77777777" w:rsidTr="00561169">
        <w:trPr>
          <w:cantSplit/>
          <w:trHeight w:val="72"/>
        </w:trPr>
        <w:tc>
          <w:tcPr>
            <w:tcW w:w="4140" w:type="dxa"/>
          </w:tcPr>
          <w:p w14:paraId="752025A4" w14:textId="5BFEF624" w:rsidR="007F364B" w:rsidRPr="008D6C09" w:rsidRDefault="007E7B46" w:rsidP="00606A00">
            <w:pPr>
              <w:pStyle w:val="ListParagraph"/>
              <w:numPr>
                <w:ilvl w:val="0"/>
                <w:numId w:val="46"/>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lastRenderedPageBreak/>
              <w:t>Identifies t</w:t>
            </w:r>
            <w:r w:rsidR="007F364B" w:rsidRPr="008D6C09">
              <w:rPr>
                <w:rFonts w:asciiTheme="minorHAnsi" w:hAnsiTheme="minorHAnsi" w:cstheme="minorHAnsi"/>
              </w:rPr>
              <w:t>he individual/role responsible for identifying, planning, implementing, and evaluating the effectiveness of quality improvement activities</w:t>
            </w:r>
          </w:p>
        </w:tc>
        <w:tc>
          <w:tcPr>
            <w:tcW w:w="1440" w:type="dxa"/>
          </w:tcPr>
          <w:p w14:paraId="58A4393B"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F34617B" w14:textId="4C656338"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301A0ED5"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377D993B" w14:textId="77777777" w:rsidTr="00561169">
        <w:trPr>
          <w:cantSplit/>
          <w:trHeight w:val="72"/>
        </w:trPr>
        <w:tc>
          <w:tcPr>
            <w:tcW w:w="4140" w:type="dxa"/>
          </w:tcPr>
          <w:p w14:paraId="12CC203C" w14:textId="7AB02D33" w:rsidR="007F364B" w:rsidRPr="008D6C09" w:rsidRDefault="00576D26" w:rsidP="00606A00">
            <w:pPr>
              <w:pStyle w:val="ListParagraph"/>
              <w:numPr>
                <w:ilvl w:val="0"/>
                <w:numId w:val="46"/>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Pr>
                <w:rFonts w:asciiTheme="minorHAnsi" w:hAnsiTheme="minorHAnsi" w:cstheme="minorHAnsi"/>
              </w:rPr>
              <w:t>Describes t</w:t>
            </w:r>
            <w:r w:rsidR="007F364B" w:rsidRPr="008D6C09">
              <w:rPr>
                <w:rFonts w:asciiTheme="minorHAnsi" w:hAnsiTheme="minorHAnsi" w:cstheme="minorHAnsi"/>
              </w:rPr>
              <w:t>he process to ensure continual improvement, including the roles and responsibilities of management and staff</w:t>
            </w:r>
          </w:p>
        </w:tc>
        <w:tc>
          <w:tcPr>
            <w:tcW w:w="1440" w:type="dxa"/>
          </w:tcPr>
          <w:p w14:paraId="003ABB12"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682759F5" w14:textId="689C3495"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169D9C30" w14:textId="77777777" w:rsidR="007F364B" w:rsidRPr="004F7145" w:rsidRDefault="007F364B" w:rsidP="00683064">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7B5D423F" w14:textId="77777777" w:rsidTr="000309B9">
        <w:trPr>
          <w:cantSplit/>
          <w:trHeight w:val="216"/>
        </w:trPr>
        <w:tc>
          <w:tcPr>
            <w:tcW w:w="11340" w:type="dxa"/>
            <w:gridSpan w:val="4"/>
            <w:shd w:val="clear" w:color="auto" w:fill="DBE5F1" w:themeFill="accent1" w:themeFillTint="33"/>
            <w:vAlign w:val="center"/>
          </w:tcPr>
          <w:p w14:paraId="2E54841E" w14:textId="199CF98A" w:rsidR="00376E8D" w:rsidRPr="004F7145" w:rsidRDefault="00376E8D" w:rsidP="000309B9">
            <w:pPr>
              <w:tabs>
                <w:tab w:val="left" w:pos="-1320"/>
                <w:tab w:val="left" w:pos="-720"/>
                <w:tab w:val="left" w:pos="0"/>
                <w:tab w:val="left" w:pos="420"/>
                <w:tab w:val="left" w:pos="960"/>
                <w:tab w:val="left" w:pos="2160"/>
                <w:tab w:val="left" w:pos="2880"/>
                <w:tab w:val="left" w:pos="3600"/>
                <w:tab w:val="left" w:pos="4320"/>
                <w:tab w:val="left" w:pos="5040"/>
              </w:tabs>
              <w:rPr>
                <w:rFonts w:asciiTheme="minorHAnsi" w:hAnsiTheme="minorHAnsi" w:cstheme="minorHAnsi"/>
                <w:b/>
                <w:bCs/>
              </w:rPr>
            </w:pPr>
            <w:r w:rsidRPr="004F7145">
              <w:rPr>
                <w:rFonts w:asciiTheme="minorHAnsi" w:hAnsiTheme="minorHAnsi" w:cstheme="minorHAnsi"/>
                <w:b/>
                <w:bCs/>
              </w:rPr>
              <w:t xml:space="preserve">18. </w:t>
            </w:r>
            <w:r w:rsidR="007C3988">
              <w:rPr>
                <w:rFonts w:asciiTheme="minorHAnsi" w:hAnsiTheme="minorHAnsi" w:cstheme="minorHAnsi"/>
                <w:b/>
                <w:bCs/>
              </w:rPr>
              <w:t xml:space="preserve"> </w:t>
            </w:r>
            <w:r w:rsidRPr="004F7145">
              <w:rPr>
                <w:rFonts w:asciiTheme="minorHAnsi" w:hAnsiTheme="minorHAnsi" w:cstheme="minorHAnsi"/>
                <w:b/>
                <w:bCs/>
              </w:rPr>
              <w:t>Data Review, Validation and Verification, and Data Usability Reporting</w:t>
            </w:r>
            <w:r>
              <w:rPr>
                <w:rFonts w:asciiTheme="minorHAnsi" w:hAnsiTheme="minorHAnsi" w:cstheme="minorHAnsi"/>
                <w:b/>
                <w:bCs/>
              </w:rPr>
              <w:t xml:space="preserve"> </w:t>
            </w:r>
            <w:r>
              <w:rPr>
                <w:rFonts w:asciiTheme="minorHAnsi" w:hAnsiTheme="minorHAnsi" w:cstheme="minorHAnsi"/>
                <w:b/>
                <w:bCs/>
                <w:color w:val="000000"/>
              </w:rPr>
              <w:t xml:space="preserve">(S-1 Section </w:t>
            </w:r>
            <w:r w:rsidR="00F92779">
              <w:rPr>
                <w:rFonts w:asciiTheme="minorHAnsi" w:hAnsiTheme="minorHAnsi" w:cstheme="minorHAnsi"/>
                <w:b/>
                <w:bCs/>
                <w:color w:val="000000"/>
              </w:rPr>
              <w:t>5</w:t>
            </w:r>
            <w:r>
              <w:rPr>
                <w:rFonts w:asciiTheme="minorHAnsi" w:hAnsiTheme="minorHAnsi" w:cstheme="minorHAnsi"/>
                <w:b/>
                <w:bCs/>
                <w:color w:val="000000"/>
              </w:rPr>
              <w:t>.B.18, Page 17):</w:t>
            </w:r>
          </w:p>
        </w:tc>
      </w:tr>
      <w:tr w:rsidR="007F364B" w:rsidRPr="004F7145" w14:paraId="59462A61" w14:textId="77777777" w:rsidTr="00561169">
        <w:trPr>
          <w:cantSplit/>
          <w:trHeight w:val="72"/>
        </w:trPr>
        <w:tc>
          <w:tcPr>
            <w:tcW w:w="4140" w:type="dxa"/>
          </w:tcPr>
          <w:p w14:paraId="43C35270" w14:textId="1D164715" w:rsidR="007F364B" w:rsidRPr="00606A00" w:rsidRDefault="000954D4" w:rsidP="00606A00">
            <w:pPr>
              <w:pStyle w:val="ListParagraph"/>
              <w:numPr>
                <w:ilvl w:val="0"/>
                <w:numId w:val="47"/>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06A00">
              <w:rPr>
                <w:rFonts w:asciiTheme="minorHAnsi" w:hAnsiTheme="minorHAnsi" w:cstheme="minorHAnsi"/>
              </w:rPr>
              <w:t>Describes t</w:t>
            </w:r>
            <w:r w:rsidR="007F364B" w:rsidRPr="00606A00">
              <w:rPr>
                <w:rFonts w:asciiTheme="minorHAnsi" w:hAnsiTheme="minorHAnsi" w:cstheme="minorHAnsi"/>
              </w:rPr>
              <w:t>he responsibilities and authorities of management and staff for data review, validation, and verification</w:t>
            </w:r>
          </w:p>
        </w:tc>
        <w:tc>
          <w:tcPr>
            <w:tcW w:w="1440" w:type="dxa"/>
          </w:tcPr>
          <w:p w14:paraId="710446A5"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C170C1F" w14:textId="4B9A1EC8"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3E658FB0"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3BAE7C8F" w14:textId="77777777" w:rsidTr="00561169">
        <w:trPr>
          <w:cantSplit/>
          <w:trHeight w:val="72"/>
        </w:trPr>
        <w:tc>
          <w:tcPr>
            <w:tcW w:w="4140" w:type="dxa"/>
          </w:tcPr>
          <w:p w14:paraId="73D4A41A" w14:textId="6382B755" w:rsidR="007F364B" w:rsidRPr="00606A00" w:rsidRDefault="006A32FA" w:rsidP="00606A00">
            <w:pPr>
              <w:pStyle w:val="ListParagraph"/>
              <w:numPr>
                <w:ilvl w:val="0"/>
                <w:numId w:val="47"/>
              </w:numPr>
              <w:tabs>
                <w:tab w:val="left" w:pos="-1320"/>
                <w:tab w:val="left" w:pos="-720"/>
                <w:tab w:val="left" w:pos="0"/>
                <w:tab w:val="left" w:pos="42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06A00">
              <w:rPr>
                <w:rFonts w:asciiTheme="minorHAnsi" w:hAnsiTheme="minorHAnsi" w:cstheme="minorHAnsi"/>
              </w:rPr>
              <w:t>Describes or references g</w:t>
            </w:r>
            <w:r w:rsidR="007F364B" w:rsidRPr="00606A00">
              <w:rPr>
                <w:rFonts w:asciiTheme="minorHAnsi" w:hAnsiTheme="minorHAnsi" w:cstheme="minorHAnsi"/>
              </w:rPr>
              <w:t>eneral processes on how the organization conducts reviews, validation, and verification of EIO and for data usability reporting</w:t>
            </w:r>
            <w:r w:rsidR="0025302B" w:rsidRPr="00606A00">
              <w:rPr>
                <w:rFonts w:asciiTheme="minorHAnsi" w:hAnsiTheme="minorHAnsi" w:cstheme="minorHAnsi"/>
              </w:rPr>
              <w:t xml:space="preserve"> (s</w:t>
            </w:r>
            <w:r w:rsidR="007F364B" w:rsidRPr="00606A00">
              <w:rPr>
                <w:rFonts w:asciiTheme="minorHAnsi" w:hAnsiTheme="minorHAnsi" w:cstheme="minorHAnsi"/>
              </w:rPr>
              <w:t>pecific project information shall be included in the QAPP</w:t>
            </w:r>
            <w:r w:rsidR="0025302B" w:rsidRPr="00606A00">
              <w:rPr>
                <w:rFonts w:asciiTheme="minorHAnsi" w:hAnsiTheme="minorHAnsi" w:cstheme="minorHAnsi"/>
              </w:rPr>
              <w:t>)</w:t>
            </w:r>
          </w:p>
        </w:tc>
        <w:tc>
          <w:tcPr>
            <w:tcW w:w="1440" w:type="dxa"/>
          </w:tcPr>
          <w:p w14:paraId="3A028D13"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0EEAE23B" w14:textId="729BB2A6"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02662F0"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511A2DFC" w14:textId="77777777" w:rsidTr="00561169">
        <w:trPr>
          <w:cantSplit/>
          <w:trHeight w:val="72"/>
        </w:trPr>
        <w:tc>
          <w:tcPr>
            <w:tcW w:w="4140" w:type="dxa"/>
          </w:tcPr>
          <w:p w14:paraId="2FED5EF4" w14:textId="3FE51C75" w:rsidR="007F364B" w:rsidRPr="00606A00" w:rsidRDefault="00431EAF" w:rsidP="00606A00">
            <w:pPr>
              <w:pStyle w:val="ListParagraph"/>
              <w:numPr>
                <w:ilvl w:val="0"/>
                <w:numId w:val="47"/>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06A00">
              <w:rPr>
                <w:rFonts w:asciiTheme="minorHAnsi" w:hAnsiTheme="minorHAnsi" w:cstheme="minorHAnsi"/>
              </w:rPr>
              <w:t>Describes the o</w:t>
            </w:r>
            <w:r w:rsidR="007F364B" w:rsidRPr="00606A00">
              <w:rPr>
                <w:rFonts w:asciiTheme="minorHAnsi" w:hAnsiTheme="minorHAnsi" w:cstheme="minorHAnsi"/>
              </w:rPr>
              <w:t>rganizational process for the review of results involving EI to confirm that technical and quality objectives were met, including management and staff roles and responsibilities</w:t>
            </w:r>
          </w:p>
        </w:tc>
        <w:tc>
          <w:tcPr>
            <w:tcW w:w="1440" w:type="dxa"/>
          </w:tcPr>
          <w:p w14:paraId="52B91A2F"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222E5CC3" w14:textId="5A217BE5"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666BD012" w14:textId="773A69A9"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30BA2D4B" w14:textId="77777777" w:rsidTr="00561169">
        <w:trPr>
          <w:cantSplit/>
          <w:trHeight w:val="72"/>
        </w:trPr>
        <w:tc>
          <w:tcPr>
            <w:tcW w:w="4140" w:type="dxa"/>
          </w:tcPr>
          <w:p w14:paraId="74630884" w14:textId="37A79994" w:rsidR="007F364B" w:rsidRPr="00606A00" w:rsidRDefault="00431EAF" w:rsidP="00606A00">
            <w:pPr>
              <w:pStyle w:val="ListParagraph"/>
              <w:numPr>
                <w:ilvl w:val="0"/>
                <w:numId w:val="47"/>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06A00">
              <w:rPr>
                <w:rFonts w:asciiTheme="minorHAnsi" w:hAnsiTheme="minorHAnsi" w:cstheme="minorHAnsi"/>
              </w:rPr>
              <w:t xml:space="preserve">Describes the organizational </w:t>
            </w:r>
            <w:r w:rsidR="007F364B" w:rsidRPr="00606A00">
              <w:rPr>
                <w:rFonts w:asciiTheme="minorHAnsi" w:hAnsiTheme="minorHAnsi" w:cstheme="minorHAnsi"/>
              </w:rPr>
              <w:t>process for the review of EI of undocumented quality for potential use</w:t>
            </w:r>
          </w:p>
        </w:tc>
        <w:tc>
          <w:tcPr>
            <w:tcW w:w="1440" w:type="dxa"/>
          </w:tcPr>
          <w:p w14:paraId="48DC3125"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256349A" w14:textId="519AE81E"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54E00204"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7718A52E" w14:textId="77777777" w:rsidTr="00561169">
        <w:trPr>
          <w:cantSplit/>
          <w:trHeight w:val="72"/>
        </w:trPr>
        <w:tc>
          <w:tcPr>
            <w:tcW w:w="4140" w:type="dxa"/>
          </w:tcPr>
          <w:p w14:paraId="0C6622F1" w14:textId="76D536CB" w:rsidR="007F364B" w:rsidRPr="00606A00" w:rsidRDefault="00431EAF" w:rsidP="00606A00">
            <w:pPr>
              <w:pStyle w:val="ListParagraph"/>
              <w:numPr>
                <w:ilvl w:val="0"/>
                <w:numId w:val="47"/>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06A00">
              <w:rPr>
                <w:rFonts w:asciiTheme="minorHAnsi" w:hAnsiTheme="minorHAnsi" w:cstheme="minorHAnsi"/>
              </w:rPr>
              <w:t xml:space="preserve">Describes the organizational </w:t>
            </w:r>
            <w:r w:rsidR="007F364B" w:rsidRPr="00606A00">
              <w:rPr>
                <w:rFonts w:asciiTheme="minorHAnsi" w:hAnsiTheme="minorHAnsi" w:cstheme="minorHAnsi"/>
              </w:rPr>
              <w:t>process for the review of EI collected previously for other purposes but being considered for new use</w:t>
            </w:r>
          </w:p>
        </w:tc>
        <w:tc>
          <w:tcPr>
            <w:tcW w:w="1440" w:type="dxa"/>
          </w:tcPr>
          <w:p w14:paraId="3E8A4127"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58F242A5" w14:textId="3EC79E44"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7984CF7B"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7F364B" w:rsidRPr="004F7145" w14:paraId="1DDDA799" w14:textId="77777777" w:rsidTr="00561169">
        <w:trPr>
          <w:cantSplit/>
          <w:trHeight w:val="72"/>
        </w:trPr>
        <w:tc>
          <w:tcPr>
            <w:tcW w:w="4140" w:type="dxa"/>
          </w:tcPr>
          <w:p w14:paraId="0785CD86" w14:textId="472D7C16" w:rsidR="007F364B" w:rsidRPr="00606A00" w:rsidRDefault="00431EAF" w:rsidP="00606A00">
            <w:pPr>
              <w:pStyle w:val="ListParagraph"/>
              <w:numPr>
                <w:ilvl w:val="0"/>
                <w:numId w:val="47"/>
              </w:numPr>
              <w:tabs>
                <w:tab w:val="left" w:pos="-1320"/>
                <w:tab w:val="left" w:pos="-720"/>
                <w:tab w:val="left" w:pos="0"/>
                <w:tab w:val="left" w:pos="350"/>
                <w:tab w:val="left" w:pos="960"/>
                <w:tab w:val="left" w:pos="2160"/>
                <w:tab w:val="left" w:pos="2880"/>
                <w:tab w:val="left" w:pos="3600"/>
                <w:tab w:val="left" w:pos="4320"/>
                <w:tab w:val="left" w:pos="5040"/>
                <w:tab w:val="left" w:pos="5760"/>
                <w:tab w:val="left" w:pos="6480"/>
              </w:tabs>
              <w:spacing w:line="192" w:lineRule="auto"/>
              <w:ind w:left="255" w:hanging="255"/>
              <w:rPr>
                <w:rFonts w:asciiTheme="minorHAnsi" w:hAnsiTheme="minorHAnsi" w:cstheme="minorHAnsi"/>
              </w:rPr>
            </w:pPr>
            <w:r w:rsidRPr="00606A00">
              <w:rPr>
                <w:rFonts w:asciiTheme="minorHAnsi" w:hAnsiTheme="minorHAnsi" w:cstheme="minorHAnsi"/>
              </w:rPr>
              <w:t xml:space="preserve">Describes the organizational </w:t>
            </w:r>
            <w:r w:rsidR="007F364B" w:rsidRPr="00606A00">
              <w:rPr>
                <w:rFonts w:asciiTheme="minorHAnsi" w:hAnsiTheme="minorHAnsi" w:cstheme="minorHAnsi"/>
              </w:rPr>
              <w:t>process for planning, implementing, and resolving peer review considerations</w:t>
            </w:r>
          </w:p>
        </w:tc>
        <w:tc>
          <w:tcPr>
            <w:tcW w:w="1440" w:type="dxa"/>
          </w:tcPr>
          <w:p w14:paraId="79A1CFB7"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1350" w:type="dxa"/>
          </w:tcPr>
          <w:p w14:paraId="4FAA8C5A" w14:textId="0B0F689A"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jc w:val="center"/>
              <w:rPr>
                <w:rFonts w:asciiTheme="minorHAnsi" w:hAnsiTheme="minorHAnsi" w:cstheme="minorHAnsi"/>
              </w:rPr>
            </w:pPr>
          </w:p>
        </w:tc>
        <w:tc>
          <w:tcPr>
            <w:tcW w:w="4410" w:type="dxa"/>
          </w:tcPr>
          <w:p w14:paraId="464D485B" w14:textId="77777777" w:rsidR="007F364B" w:rsidRPr="004F7145" w:rsidRDefault="007F364B" w:rsidP="00AC0746">
            <w:pPr>
              <w:tabs>
                <w:tab w:val="left" w:pos="-1320"/>
                <w:tab w:val="left" w:pos="-720"/>
                <w:tab w:val="left" w:pos="0"/>
                <w:tab w:val="left" w:pos="420"/>
                <w:tab w:val="left" w:pos="960"/>
                <w:tab w:val="left" w:pos="2160"/>
                <w:tab w:val="left" w:pos="2880"/>
                <w:tab w:val="left" w:pos="3600"/>
                <w:tab w:val="left" w:pos="4320"/>
                <w:tab w:val="left" w:pos="5040"/>
              </w:tabs>
              <w:spacing w:line="192" w:lineRule="auto"/>
              <w:rPr>
                <w:rFonts w:asciiTheme="minorHAnsi" w:hAnsiTheme="minorHAnsi" w:cstheme="minorHAnsi"/>
              </w:rPr>
            </w:pPr>
          </w:p>
        </w:tc>
      </w:tr>
      <w:tr w:rsidR="00376E8D" w:rsidRPr="004F7145" w14:paraId="36E0859A" w14:textId="77777777" w:rsidTr="00561169">
        <w:trPr>
          <w:cantSplit/>
          <w:trHeight w:val="72"/>
        </w:trPr>
        <w:tc>
          <w:tcPr>
            <w:tcW w:w="11340" w:type="dxa"/>
            <w:gridSpan w:val="4"/>
            <w:shd w:val="clear" w:color="auto" w:fill="D9D9D9" w:themeFill="background1" w:themeFillShade="D9"/>
          </w:tcPr>
          <w:p w14:paraId="5107E4C7" w14:textId="1D057411" w:rsidR="00376E8D" w:rsidRPr="004F7145" w:rsidRDefault="00376E8D" w:rsidP="00EC33BB">
            <w:pPr>
              <w:tabs>
                <w:tab w:val="left" w:pos="-1320"/>
                <w:tab w:val="left" w:pos="-720"/>
                <w:tab w:val="left" w:pos="0"/>
                <w:tab w:val="left" w:pos="420"/>
                <w:tab w:val="left" w:pos="960"/>
                <w:tab w:val="left" w:pos="2160"/>
                <w:tab w:val="left" w:pos="2880"/>
                <w:tab w:val="left" w:pos="3600"/>
                <w:tab w:val="left" w:pos="4320"/>
                <w:tab w:val="left" w:pos="5040"/>
              </w:tabs>
              <w:jc w:val="center"/>
              <w:rPr>
                <w:rFonts w:asciiTheme="minorHAnsi" w:hAnsiTheme="minorHAnsi" w:cstheme="minorHAnsi"/>
                <w:b/>
                <w:bCs/>
              </w:rPr>
            </w:pPr>
            <w:r w:rsidRPr="004F7145">
              <w:rPr>
                <w:rFonts w:asciiTheme="minorHAnsi" w:hAnsiTheme="minorHAnsi" w:cstheme="minorHAnsi"/>
                <w:b/>
                <w:bCs/>
              </w:rPr>
              <w:t>END</w:t>
            </w:r>
          </w:p>
        </w:tc>
      </w:tr>
    </w:tbl>
    <w:p w14:paraId="035FCFAC" w14:textId="77777777" w:rsidR="00501DCD" w:rsidRPr="004F7145" w:rsidRDefault="00501DCD">
      <w:pPr>
        <w:rPr>
          <w:rFonts w:asciiTheme="minorHAnsi" w:hAnsiTheme="minorHAnsi" w:cstheme="minorHAnsi"/>
        </w:rPr>
      </w:pPr>
    </w:p>
    <w:p w14:paraId="035FCFAD" w14:textId="77777777" w:rsidR="002126A4" w:rsidRDefault="002126A4">
      <w:pPr>
        <w:rPr>
          <w:rFonts w:asciiTheme="minorHAnsi" w:hAnsiTheme="minorHAnsi" w:cstheme="minorHAnsi"/>
        </w:rPr>
      </w:pPr>
    </w:p>
    <w:p w14:paraId="011AA96F" w14:textId="77777777" w:rsidR="00F00832" w:rsidRDefault="00F00832">
      <w:pPr>
        <w:rPr>
          <w:rFonts w:asciiTheme="minorHAnsi" w:hAnsiTheme="minorHAnsi" w:cstheme="minorHAnsi"/>
        </w:rPr>
        <w:sectPr w:rsidR="00F00832" w:rsidSect="00435FC2">
          <w:headerReference w:type="default" r:id="rId16"/>
          <w:footerReference w:type="default" r:id="rId17"/>
          <w:pgSz w:w="12240" w:h="15840"/>
          <w:pgMar w:top="1440" w:right="1152" w:bottom="1440" w:left="1152" w:header="576" w:footer="576" w:gutter="0"/>
          <w:cols w:space="720"/>
          <w:noEndnote/>
          <w:docGrid w:linePitch="272"/>
        </w:sectPr>
      </w:pPr>
    </w:p>
    <w:p w14:paraId="1B3F96BB" w14:textId="77777777" w:rsidR="0089777F" w:rsidRPr="00E267DB" w:rsidRDefault="0089777F" w:rsidP="0089777F">
      <w:pPr>
        <w:spacing w:line="192" w:lineRule="auto"/>
        <w:jc w:val="center"/>
        <w:rPr>
          <w:rFonts w:asciiTheme="minorHAnsi" w:hAnsiTheme="minorHAnsi" w:cstheme="minorHAnsi"/>
          <w:b/>
          <w:bCs/>
          <w:sz w:val="24"/>
          <w:szCs w:val="24"/>
        </w:rPr>
      </w:pPr>
      <w:r w:rsidRPr="00E267DB">
        <w:rPr>
          <w:rFonts w:asciiTheme="minorHAnsi" w:hAnsiTheme="minorHAnsi" w:cstheme="minorHAnsi"/>
          <w:b/>
          <w:bCs/>
          <w:sz w:val="24"/>
          <w:szCs w:val="24"/>
        </w:rPr>
        <w:lastRenderedPageBreak/>
        <w:t>ATTACHMENT 1</w:t>
      </w:r>
    </w:p>
    <w:p w14:paraId="71865561" w14:textId="77777777" w:rsidR="0089777F" w:rsidRDefault="0089777F" w:rsidP="0089777F">
      <w:pPr>
        <w:spacing w:line="192" w:lineRule="auto"/>
        <w:rPr>
          <w:rFonts w:asciiTheme="minorHAnsi" w:hAnsiTheme="minorHAnsi" w:cstheme="minorHAnsi"/>
        </w:rPr>
      </w:pPr>
    </w:p>
    <w:p w14:paraId="49865516" w14:textId="6290B653" w:rsidR="0089777F" w:rsidRDefault="0089777F" w:rsidP="0089777F">
      <w:pPr>
        <w:spacing w:line="192" w:lineRule="auto"/>
        <w:jc w:val="center"/>
        <w:rPr>
          <w:rFonts w:asciiTheme="minorHAnsi" w:hAnsiTheme="minorHAnsi" w:cstheme="minorBidi"/>
          <w:b/>
          <w:bCs/>
          <w:sz w:val="24"/>
          <w:szCs w:val="24"/>
        </w:rPr>
      </w:pPr>
      <w:r w:rsidRPr="4E1506BF">
        <w:rPr>
          <w:rFonts w:asciiTheme="minorHAnsi" w:hAnsiTheme="minorHAnsi" w:cstheme="minorBidi"/>
          <w:sz w:val="24"/>
          <w:szCs w:val="24"/>
          <w:lang w:val="en-CA"/>
        </w:rPr>
        <w:fldChar w:fldCharType="begin"/>
      </w:r>
      <w:r w:rsidRPr="4E1506BF">
        <w:rPr>
          <w:rFonts w:asciiTheme="minorHAnsi" w:hAnsiTheme="minorHAnsi" w:cstheme="minorBidi"/>
          <w:sz w:val="24"/>
          <w:szCs w:val="24"/>
          <w:lang w:val="en-CA"/>
        </w:rPr>
        <w:instrText xml:space="preserve"> SEQ CHAPTER \h \r 1</w:instrText>
      </w:r>
      <w:r w:rsidRPr="4E1506BF">
        <w:rPr>
          <w:rFonts w:asciiTheme="minorHAnsi" w:hAnsiTheme="minorHAnsi" w:cstheme="minorBidi"/>
          <w:sz w:val="24"/>
          <w:szCs w:val="24"/>
          <w:lang w:val="en-CA"/>
        </w:rPr>
        <w:fldChar w:fldCharType="end"/>
      </w:r>
      <w:r w:rsidRPr="4E1506BF">
        <w:rPr>
          <w:rFonts w:asciiTheme="minorHAnsi" w:hAnsiTheme="minorHAnsi" w:cstheme="minorBidi"/>
          <w:b/>
          <w:bCs/>
          <w:sz w:val="24"/>
          <w:szCs w:val="24"/>
        </w:rPr>
        <w:t xml:space="preserve">EPA REGION 8 </w:t>
      </w:r>
      <w:r w:rsidR="00D34C8F">
        <w:rPr>
          <w:rFonts w:asciiTheme="minorHAnsi" w:hAnsiTheme="minorHAnsi" w:cstheme="minorBidi"/>
          <w:b/>
          <w:bCs/>
          <w:sz w:val="24"/>
          <w:szCs w:val="24"/>
        </w:rPr>
        <w:t>QMP</w:t>
      </w:r>
      <w:r w:rsidRPr="4E1506BF">
        <w:rPr>
          <w:rFonts w:asciiTheme="minorHAnsi" w:hAnsiTheme="minorHAnsi" w:cstheme="minorBidi"/>
          <w:b/>
          <w:bCs/>
          <w:sz w:val="24"/>
          <w:szCs w:val="24"/>
        </w:rPr>
        <w:t xml:space="preserve"> REVIEW CROSSWALK</w:t>
      </w:r>
      <w:r>
        <w:rPr>
          <w:rFonts w:asciiTheme="minorHAnsi" w:hAnsiTheme="minorHAnsi" w:cstheme="minorBidi"/>
          <w:b/>
          <w:bCs/>
          <w:sz w:val="24"/>
          <w:szCs w:val="24"/>
        </w:rPr>
        <w:t xml:space="preserve"> FOR ANNUAL REVIEWS</w:t>
      </w:r>
    </w:p>
    <w:p w14:paraId="417B07BB" w14:textId="0912553C" w:rsidR="0089777F" w:rsidRPr="0015236A" w:rsidRDefault="0089777F" w:rsidP="0089777F">
      <w:pPr>
        <w:spacing w:line="192" w:lineRule="auto"/>
        <w:jc w:val="center"/>
        <w:rPr>
          <w:rFonts w:asciiTheme="minorHAnsi" w:hAnsiTheme="minorHAnsi" w:cstheme="minorBidi"/>
          <w:sz w:val="22"/>
          <w:szCs w:val="22"/>
        </w:rPr>
      </w:pPr>
      <w:r w:rsidRPr="0015236A">
        <w:rPr>
          <w:rFonts w:asciiTheme="minorHAnsi" w:hAnsiTheme="minorHAnsi" w:cstheme="minorBidi"/>
          <w:sz w:val="22"/>
          <w:szCs w:val="22"/>
        </w:rPr>
        <w:t>[to be completed at least 60 days prior to the anniversary date of EPA RQAM</w:t>
      </w:r>
      <w:r w:rsidR="003E1781">
        <w:rPr>
          <w:rFonts w:asciiTheme="minorHAnsi" w:hAnsiTheme="minorHAnsi" w:cstheme="minorBidi"/>
          <w:sz w:val="22"/>
          <w:szCs w:val="22"/>
        </w:rPr>
        <w:t xml:space="preserve"> </w:t>
      </w:r>
      <w:r w:rsidR="00214579">
        <w:rPr>
          <w:rFonts w:asciiTheme="minorHAnsi" w:hAnsiTheme="minorHAnsi" w:cstheme="minorBidi"/>
          <w:sz w:val="22"/>
          <w:szCs w:val="22"/>
        </w:rPr>
        <w:t>a</w:t>
      </w:r>
      <w:r w:rsidR="003E1781">
        <w:rPr>
          <w:rFonts w:asciiTheme="minorHAnsi" w:hAnsiTheme="minorHAnsi" w:cstheme="minorBidi"/>
          <w:sz w:val="22"/>
          <w:szCs w:val="22"/>
        </w:rPr>
        <w:t>pproval</w:t>
      </w:r>
      <w:r w:rsidRPr="0015236A">
        <w:rPr>
          <w:rFonts w:asciiTheme="minorHAnsi" w:hAnsiTheme="minorHAnsi" w:cstheme="minorBidi"/>
          <w:sz w:val="22"/>
          <w:szCs w:val="22"/>
        </w:rPr>
        <w:t>]</w:t>
      </w:r>
      <w:r w:rsidRPr="0015236A">
        <w:rPr>
          <w:sz w:val="22"/>
          <w:szCs w:val="22"/>
        </w:rPr>
        <w:br/>
      </w:r>
    </w:p>
    <w:p w14:paraId="27E46980" w14:textId="77777777" w:rsidR="0089777F" w:rsidRDefault="0089777F" w:rsidP="0089777F">
      <w:pPr>
        <w:spacing w:line="192" w:lineRule="auto"/>
        <w:rPr>
          <w:rFonts w:asciiTheme="minorHAnsi" w:hAnsiTheme="minorHAnsi" w:cstheme="minorBidi"/>
        </w:rPr>
      </w:pPr>
    </w:p>
    <w:p w14:paraId="00B021CE" w14:textId="77777777" w:rsidR="0089777F" w:rsidRPr="001033F1" w:rsidRDefault="0089777F" w:rsidP="0089777F">
      <w:pPr>
        <w:spacing w:line="192" w:lineRule="auto"/>
        <w:rPr>
          <w:rFonts w:asciiTheme="minorHAnsi" w:hAnsiTheme="minorHAnsi" w:cstheme="minorBidi"/>
          <w:b/>
          <w:bCs/>
        </w:rPr>
      </w:pPr>
      <w:r>
        <w:rPr>
          <w:rFonts w:asciiTheme="minorHAnsi" w:hAnsiTheme="minorHAnsi" w:cstheme="minorBidi"/>
          <w:b/>
          <w:bCs/>
        </w:rPr>
        <w:t>PURPOSE</w:t>
      </w:r>
      <w:r w:rsidRPr="001033F1">
        <w:rPr>
          <w:rFonts w:asciiTheme="minorHAnsi" w:hAnsiTheme="minorHAnsi" w:cstheme="minorBidi"/>
          <w:b/>
          <w:bCs/>
        </w:rPr>
        <w:t>:</w:t>
      </w:r>
    </w:p>
    <w:p w14:paraId="000D8833" w14:textId="77777777" w:rsidR="0089777F" w:rsidRDefault="0089777F" w:rsidP="0089777F">
      <w:pPr>
        <w:spacing w:line="192" w:lineRule="auto"/>
        <w:rPr>
          <w:rFonts w:asciiTheme="minorHAnsi" w:hAnsiTheme="minorHAnsi" w:cstheme="minorBidi"/>
        </w:rPr>
      </w:pPr>
    </w:p>
    <w:p w14:paraId="222EAE06" w14:textId="0048509E" w:rsidR="0089777F" w:rsidRDefault="0089777F" w:rsidP="0089777F">
      <w:pPr>
        <w:spacing w:line="192" w:lineRule="auto"/>
        <w:rPr>
          <w:rFonts w:asciiTheme="minorHAnsi" w:hAnsiTheme="minorHAnsi" w:cstheme="minorBidi"/>
        </w:rPr>
      </w:pPr>
      <w:r>
        <w:rPr>
          <w:rFonts w:asciiTheme="minorHAnsi" w:hAnsiTheme="minorHAnsi" w:cstheme="minorBidi"/>
        </w:rPr>
        <w:t xml:space="preserve">The Annual Review Crosswalk is used to document annual </w:t>
      </w:r>
      <w:r w:rsidR="00763A67">
        <w:rPr>
          <w:rFonts w:asciiTheme="minorHAnsi" w:hAnsiTheme="minorHAnsi" w:cstheme="minorBidi"/>
        </w:rPr>
        <w:t xml:space="preserve">QMP </w:t>
      </w:r>
      <w:r>
        <w:rPr>
          <w:rFonts w:asciiTheme="minorHAnsi" w:hAnsiTheme="minorHAnsi" w:cstheme="minorBidi"/>
        </w:rPr>
        <w:t xml:space="preserve">reviews conducted by non-EPA organizations, as well as concurrence with the annual review by the RQAM. </w:t>
      </w:r>
    </w:p>
    <w:p w14:paraId="73D6E292" w14:textId="77777777" w:rsidR="0089777F" w:rsidRDefault="0089777F" w:rsidP="0089777F">
      <w:pPr>
        <w:spacing w:line="192" w:lineRule="auto"/>
        <w:rPr>
          <w:rFonts w:asciiTheme="minorHAnsi" w:hAnsiTheme="minorHAnsi" w:cstheme="minorBidi"/>
        </w:rPr>
      </w:pPr>
    </w:p>
    <w:p w14:paraId="15BEEC39" w14:textId="1B9D3B6F" w:rsidR="0089777F" w:rsidRPr="00672DF1" w:rsidRDefault="0089777F" w:rsidP="0089777F">
      <w:pPr>
        <w:spacing w:line="192" w:lineRule="auto"/>
        <w:rPr>
          <w:rFonts w:asciiTheme="minorHAnsi" w:hAnsiTheme="minorHAnsi" w:cstheme="minorBidi"/>
        </w:rPr>
      </w:pPr>
      <w:r w:rsidRPr="00672DF1">
        <w:rPr>
          <w:rFonts w:asciiTheme="minorHAnsi" w:hAnsiTheme="minorHAnsi" w:cstheme="minorBidi"/>
        </w:rPr>
        <w:t>All non-EPA organizations are required to review their Q</w:t>
      </w:r>
      <w:r w:rsidR="00A83094" w:rsidRPr="00672DF1">
        <w:rPr>
          <w:rFonts w:asciiTheme="minorHAnsi" w:hAnsiTheme="minorHAnsi" w:cstheme="minorBidi"/>
        </w:rPr>
        <w:t>M</w:t>
      </w:r>
      <w:r w:rsidRPr="00672DF1">
        <w:rPr>
          <w:rFonts w:asciiTheme="minorHAnsi" w:hAnsiTheme="minorHAnsi" w:cstheme="minorBidi"/>
        </w:rPr>
        <w:t xml:space="preserve">P at least annually to confirm its suitability and evaluate its effectiveness </w:t>
      </w:r>
      <w:r w:rsidR="00FC3986" w:rsidRPr="00672DF1">
        <w:rPr>
          <w:rFonts w:asciiTheme="minorHAnsi" w:hAnsiTheme="minorHAnsi" w:cstheme="minorBidi"/>
        </w:rPr>
        <w:t>of the approved quality management practices</w:t>
      </w:r>
      <w:r w:rsidRPr="00672DF1">
        <w:rPr>
          <w:rFonts w:asciiTheme="minorHAnsi" w:hAnsiTheme="minorHAnsi" w:cstheme="minorBidi"/>
        </w:rPr>
        <w:t>. Although the approved Q</w:t>
      </w:r>
      <w:r w:rsidR="00F7759A" w:rsidRPr="00672DF1">
        <w:rPr>
          <w:rFonts w:asciiTheme="minorHAnsi" w:hAnsiTheme="minorHAnsi" w:cstheme="minorBidi"/>
        </w:rPr>
        <w:t>M</w:t>
      </w:r>
      <w:r w:rsidRPr="00672DF1">
        <w:rPr>
          <w:rFonts w:asciiTheme="minorHAnsi" w:hAnsiTheme="minorHAnsi" w:cstheme="minorBidi"/>
        </w:rPr>
        <w:t xml:space="preserve">P should be implemented as written, changes to </w:t>
      </w:r>
      <w:r w:rsidR="007654F6">
        <w:rPr>
          <w:rFonts w:asciiTheme="minorHAnsi" w:hAnsiTheme="minorHAnsi" w:cstheme="minorBidi"/>
        </w:rPr>
        <w:t>Quality Program</w:t>
      </w:r>
      <w:r w:rsidRPr="00672DF1">
        <w:rPr>
          <w:rFonts w:asciiTheme="minorHAnsi" w:hAnsiTheme="minorHAnsi" w:cstheme="minorBidi"/>
        </w:rPr>
        <w:t xml:space="preserve"> may be needed. Minor changes to the </w:t>
      </w:r>
      <w:r w:rsidR="007654F6">
        <w:rPr>
          <w:rFonts w:asciiTheme="minorHAnsi" w:hAnsiTheme="minorHAnsi" w:cstheme="minorBidi"/>
        </w:rPr>
        <w:t>Quality Program</w:t>
      </w:r>
      <w:r w:rsidRPr="00672DF1">
        <w:rPr>
          <w:rFonts w:asciiTheme="minorHAnsi" w:hAnsiTheme="minorHAnsi" w:cstheme="minorBidi"/>
        </w:rPr>
        <w:t xml:space="preserve"> throughout each year during the Q</w:t>
      </w:r>
      <w:r w:rsidR="004E4FC8" w:rsidRPr="00672DF1">
        <w:rPr>
          <w:rFonts w:asciiTheme="minorHAnsi" w:hAnsiTheme="minorHAnsi" w:cstheme="minorBidi"/>
        </w:rPr>
        <w:t>M</w:t>
      </w:r>
      <w:r w:rsidRPr="00672DF1">
        <w:rPr>
          <w:rFonts w:asciiTheme="minorHAnsi" w:hAnsiTheme="minorHAnsi" w:cstheme="minorBidi"/>
        </w:rPr>
        <w:t xml:space="preserve">P’s period of applicability will be documented using this Annual Review Crosswalk. </w:t>
      </w:r>
    </w:p>
    <w:p w14:paraId="5878F53D" w14:textId="77777777" w:rsidR="0089777F" w:rsidRPr="00672DF1" w:rsidRDefault="0089777F" w:rsidP="0089777F">
      <w:pPr>
        <w:spacing w:line="192" w:lineRule="auto"/>
        <w:rPr>
          <w:rFonts w:asciiTheme="minorHAnsi" w:hAnsiTheme="minorHAnsi" w:cstheme="minorBidi"/>
        </w:rPr>
      </w:pPr>
    </w:p>
    <w:p w14:paraId="3364F748" w14:textId="7462BBAA" w:rsidR="0089777F" w:rsidRPr="00672DF1" w:rsidRDefault="0089777F" w:rsidP="0089777F">
      <w:pPr>
        <w:spacing w:line="192" w:lineRule="auto"/>
        <w:rPr>
          <w:rFonts w:asciiTheme="minorHAnsi" w:hAnsiTheme="minorHAnsi" w:cstheme="minorBidi"/>
        </w:rPr>
      </w:pPr>
      <w:r w:rsidRPr="00672DF1">
        <w:rPr>
          <w:rFonts w:asciiTheme="minorHAnsi" w:hAnsiTheme="minorHAnsi" w:cstheme="minorBidi"/>
        </w:rPr>
        <w:t xml:space="preserve">If significant changes are made to the </w:t>
      </w:r>
      <w:r w:rsidR="00686712">
        <w:rPr>
          <w:rFonts w:asciiTheme="minorHAnsi" w:hAnsiTheme="minorHAnsi" w:cstheme="minorBidi"/>
        </w:rPr>
        <w:t>Quality Program that affect the performance of environmental information operations (EIO)</w:t>
      </w:r>
      <w:r w:rsidRPr="00672DF1">
        <w:rPr>
          <w:rFonts w:asciiTheme="minorHAnsi" w:hAnsiTheme="minorHAnsi" w:cstheme="minorBidi"/>
        </w:rPr>
        <w:t>, the revised Q</w:t>
      </w:r>
      <w:r w:rsidR="004E4FC8" w:rsidRPr="00672DF1">
        <w:rPr>
          <w:rFonts w:asciiTheme="minorHAnsi" w:hAnsiTheme="minorHAnsi" w:cstheme="minorBidi"/>
        </w:rPr>
        <w:t>M</w:t>
      </w:r>
      <w:r w:rsidRPr="00672DF1">
        <w:rPr>
          <w:rFonts w:asciiTheme="minorHAnsi" w:hAnsiTheme="minorHAnsi" w:cstheme="minorBidi"/>
        </w:rPr>
        <w:t>P, including all figures, attachments and appendices, must be submitted to EPA for review and re-approval. When significant changes are made, the revised Q</w:t>
      </w:r>
      <w:r w:rsidR="004E4FC8" w:rsidRPr="00672DF1">
        <w:rPr>
          <w:rFonts w:asciiTheme="minorHAnsi" w:hAnsiTheme="minorHAnsi" w:cstheme="minorBidi"/>
        </w:rPr>
        <w:t>M</w:t>
      </w:r>
      <w:r w:rsidRPr="00672DF1">
        <w:rPr>
          <w:rFonts w:asciiTheme="minorHAnsi" w:hAnsiTheme="minorHAnsi" w:cstheme="minorBidi"/>
        </w:rPr>
        <w:t xml:space="preserve">P shall include a revision history page that briefly summarizes the changes made. </w:t>
      </w:r>
    </w:p>
    <w:p w14:paraId="436F61FE" w14:textId="77777777" w:rsidR="0089777F" w:rsidRPr="00672DF1" w:rsidRDefault="0089777F" w:rsidP="0089777F">
      <w:pPr>
        <w:spacing w:line="192" w:lineRule="auto"/>
        <w:rPr>
          <w:rFonts w:asciiTheme="minorHAnsi" w:hAnsiTheme="minorHAnsi" w:cstheme="minorBidi"/>
        </w:rPr>
      </w:pPr>
    </w:p>
    <w:p w14:paraId="6DAAD6B0" w14:textId="62AD2366" w:rsidR="0089777F" w:rsidRDefault="008118A7" w:rsidP="0089777F">
      <w:pPr>
        <w:spacing w:line="192" w:lineRule="auto"/>
        <w:rPr>
          <w:rFonts w:ascii="Calibri" w:hAnsi="Calibri" w:cs="Calibri"/>
          <w:color w:val="000000" w:themeColor="text1"/>
        </w:rPr>
      </w:pPr>
      <w:r>
        <w:rPr>
          <w:rFonts w:ascii="Calibri" w:hAnsi="Calibri" w:cs="Calibri"/>
          <w:b/>
          <w:bCs/>
          <w:color w:val="000000" w:themeColor="text1"/>
        </w:rPr>
        <w:t>Conditions required the revision and resubmittal of an approved QMP include</w:t>
      </w:r>
      <w:r w:rsidR="0089777F" w:rsidRPr="008C6920">
        <w:rPr>
          <w:rFonts w:ascii="Calibri" w:hAnsi="Calibri" w:cs="Calibri"/>
          <w:color w:val="000000" w:themeColor="text1"/>
        </w:rPr>
        <w:t xml:space="preserve">: </w:t>
      </w:r>
    </w:p>
    <w:p w14:paraId="4DFB1CA4" w14:textId="77777777" w:rsidR="0089777F" w:rsidRDefault="0089777F" w:rsidP="0089777F">
      <w:pPr>
        <w:spacing w:line="192" w:lineRule="auto"/>
        <w:rPr>
          <w:rFonts w:ascii="Calibri" w:hAnsi="Calibri" w:cs="Calibri"/>
          <w:color w:val="000000" w:themeColor="text1"/>
        </w:rPr>
      </w:pPr>
    </w:p>
    <w:p w14:paraId="7814E992" w14:textId="67698535" w:rsidR="0089777F" w:rsidRPr="0070663D" w:rsidRDefault="0089777F" w:rsidP="00C946BE">
      <w:pPr>
        <w:pStyle w:val="ListParagraph"/>
        <w:numPr>
          <w:ilvl w:val="0"/>
          <w:numId w:val="25"/>
        </w:numPr>
        <w:spacing w:line="192" w:lineRule="auto"/>
        <w:rPr>
          <w:rFonts w:asciiTheme="minorHAnsi" w:hAnsiTheme="minorHAnsi" w:cstheme="minorBidi"/>
        </w:rPr>
      </w:pPr>
      <w:r>
        <w:rPr>
          <w:rFonts w:ascii="Calibri" w:hAnsi="Calibri" w:cs="Calibri"/>
          <w:color w:val="000000" w:themeColor="text1"/>
        </w:rPr>
        <w:t>E</w:t>
      </w:r>
      <w:r w:rsidRPr="00132D72">
        <w:rPr>
          <w:rFonts w:ascii="Calibri" w:hAnsi="Calibri" w:cs="Calibri"/>
          <w:color w:val="000000" w:themeColor="text1"/>
        </w:rPr>
        <w:t>xpiration of the Q</w:t>
      </w:r>
      <w:r w:rsidR="0070663D">
        <w:rPr>
          <w:rFonts w:ascii="Calibri" w:hAnsi="Calibri" w:cs="Calibri"/>
          <w:color w:val="000000" w:themeColor="text1"/>
        </w:rPr>
        <w:t>M</w:t>
      </w:r>
      <w:r w:rsidRPr="00132D72">
        <w:rPr>
          <w:rFonts w:ascii="Calibri" w:hAnsi="Calibri" w:cs="Calibri"/>
          <w:color w:val="000000" w:themeColor="text1"/>
        </w:rPr>
        <w:t>P</w:t>
      </w:r>
    </w:p>
    <w:p w14:paraId="3E58E065" w14:textId="6E18D2D5" w:rsidR="0070663D" w:rsidRPr="00553319" w:rsidRDefault="0070663D" w:rsidP="00C946BE">
      <w:pPr>
        <w:pStyle w:val="ListParagraph"/>
        <w:numPr>
          <w:ilvl w:val="0"/>
          <w:numId w:val="25"/>
        </w:numPr>
        <w:spacing w:line="192" w:lineRule="auto"/>
        <w:rPr>
          <w:rFonts w:asciiTheme="minorHAnsi" w:hAnsiTheme="minorHAnsi" w:cstheme="minorBidi"/>
        </w:rPr>
      </w:pPr>
      <w:r>
        <w:rPr>
          <w:rFonts w:ascii="Calibri" w:hAnsi="Calibri" w:cs="Calibri"/>
          <w:color w:val="000000" w:themeColor="text1"/>
        </w:rPr>
        <w:t>Significant changes in the organization’s mission or structure, such as in the delegation status of a program</w:t>
      </w:r>
    </w:p>
    <w:p w14:paraId="30840FAA" w14:textId="6EA706A5" w:rsidR="00553319" w:rsidRPr="00553319" w:rsidRDefault="00553319" w:rsidP="00C946BE">
      <w:pPr>
        <w:pStyle w:val="ListParagraph"/>
        <w:numPr>
          <w:ilvl w:val="0"/>
          <w:numId w:val="25"/>
        </w:numPr>
        <w:spacing w:line="192" w:lineRule="auto"/>
        <w:rPr>
          <w:rFonts w:asciiTheme="minorHAnsi" w:hAnsiTheme="minorHAnsi" w:cstheme="minorBidi"/>
        </w:rPr>
      </w:pPr>
      <w:r>
        <w:rPr>
          <w:rFonts w:ascii="Calibri" w:hAnsi="Calibri" w:cs="Calibri"/>
          <w:color w:val="000000" w:themeColor="text1"/>
        </w:rPr>
        <w:t>Re-organization of existing functions that affect programs covered in the QMP</w:t>
      </w:r>
    </w:p>
    <w:p w14:paraId="37403B4D" w14:textId="6C533F92" w:rsidR="00553319" w:rsidRPr="00553319" w:rsidRDefault="00553319" w:rsidP="00C946BE">
      <w:pPr>
        <w:pStyle w:val="ListParagraph"/>
        <w:numPr>
          <w:ilvl w:val="0"/>
          <w:numId w:val="25"/>
        </w:numPr>
        <w:spacing w:line="192" w:lineRule="auto"/>
        <w:rPr>
          <w:rFonts w:asciiTheme="minorHAnsi" w:hAnsiTheme="minorHAnsi" w:cstheme="minorBidi"/>
        </w:rPr>
      </w:pPr>
      <w:r>
        <w:rPr>
          <w:rFonts w:ascii="Calibri" w:hAnsi="Calibri" w:cs="Calibri"/>
          <w:color w:val="000000" w:themeColor="text1"/>
        </w:rPr>
        <w:t>Change in the scope (i.e., statement of work or workplan) in the extramural agreement</w:t>
      </w:r>
    </w:p>
    <w:p w14:paraId="23D72096" w14:textId="772D9072" w:rsidR="00553319" w:rsidRPr="00132D72" w:rsidRDefault="00553319" w:rsidP="00C946BE">
      <w:pPr>
        <w:pStyle w:val="ListParagraph"/>
        <w:numPr>
          <w:ilvl w:val="0"/>
          <w:numId w:val="25"/>
        </w:numPr>
        <w:spacing w:line="192" w:lineRule="auto"/>
        <w:rPr>
          <w:rFonts w:asciiTheme="minorHAnsi" w:hAnsiTheme="minorHAnsi" w:cstheme="minorBidi"/>
        </w:rPr>
      </w:pPr>
      <w:r>
        <w:rPr>
          <w:rFonts w:ascii="Calibri" w:hAnsi="Calibri" w:cs="Calibri"/>
          <w:color w:val="000000" w:themeColor="text1"/>
        </w:rPr>
        <w:t>Corrective actions that significantly change the organization’s quality program</w:t>
      </w:r>
    </w:p>
    <w:p w14:paraId="14BE91C7" w14:textId="77777777" w:rsidR="0089777F" w:rsidRPr="008C6920" w:rsidRDefault="0089777F" w:rsidP="0089777F">
      <w:pPr>
        <w:spacing w:line="192" w:lineRule="auto"/>
        <w:rPr>
          <w:rFonts w:asciiTheme="minorHAnsi" w:hAnsiTheme="minorHAnsi" w:cstheme="minorBidi"/>
        </w:rPr>
      </w:pPr>
    </w:p>
    <w:p w14:paraId="2DA1FBA0" w14:textId="6B2D39C5" w:rsidR="00062CB8" w:rsidRDefault="00062CB8" w:rsidP="0089777F">
      <w:pPr>
        <w:spacing w:line="192" w:lineRule="auto"/>
        <w:rPr>
          <w:rFonts w:asciiTheme="minorHAnsi" w:hAnsiTheme="minorHAnsi" w:cstheme="minorBidi"/>
        </w:rPr>
      </w:pPr>
      <w:r>
        <w:rPr>
          <w:rFonts w:asciiTheme="minorHAnsi" w:hAnsiTheme="minorHAnsi" w:cstheme="minorBidi"/>
        </w:rPr>
        <w:t xml:space="preserve">All personnel in the organization performing </w:t>
      </w:r>
      <w:r w:rsidR="00661DA2">
        <w:rPr>
          <w:rFonts w:asciiTheme="minorHAnsi" w:hAnsiTheme="minorHAnsi" w:cstheme="minorBidi"/>
        </w:rPr>
        <w:t>EIO covered by the scope of the QMP shall be notified of changes to the Quality Program and the QMP to keep them informed of the</w:t>
      </w:r>
      <w:r w:rsidR="00280351">
        <w:rPr>
          <w:rFonts w:asciiTheme="minorHAnsi" w:hAnsiTheme="minorHAnsi" w:cstheme="minorBidi"/>
        </w:rPr>
        <w:t xml:space="preserve"> current requirements. This practice may also include contractors, subcontractors, and grantees, in accordance with the organization’s overall approved QMP.</w:t>
      </w:r>
    </w:p>
    <w:p w14:paraId="1A6DD3EE" w14:textId="77777777" w:rsidR="00062CB8" w:rsidRDefault="00062CB8" w:rsidP="0089777F">
      <w:pPr>
        <w:spacing w:line="192" w:lineRule="auto"/>
        <w:rPr>
          <w:rFonts w:asciiTheme="minorHAnsi" w:hAnsiTheme="minorHAnsi" w:cstheme="minorBidi"/>
        </w:rPr>
      </w:pPr>
    </w:p>
    <w:p w14:paraId="6DEB2C53" w14:textId="3A3EE898" w:rsidR="0089777F" w:rsidRDefault="0089777F" w:rsidP="0089777F">
      <w:pPr>
        <w:spacing w:line="192" w:lineRule="auto"/>
        <w:rPr>
          <w:rFonts w:asciiTheme="minorHAnsi" w:hAnsiTheme="minorHAnsi" w:cstheme="minorBidi"/>
        </w:rPr>
      </w:pPr>
      <w:r w:rsidRPr="008340E9">
        <w:rPr>
          <w:rFonts w:asciiTheme="minorHAnsi" w:hAnsiTheme="minorHAnsi" w:cstheme="minorBidi"/>
        </w:rPr>
        <w:t>Th</w:t>
      </w:r>
      <w:r>
        <w:rPr>
          <w:rFonts w:asciiTheme="minorHAnsi" w:hAnsiTheme="minorHAnsi" w:cstheme="minorBidi"/>
        </w:rPr>
        <w:t>e</w:t>
      </w:r>
      <w:r w:rsidRPr="008340E9">
        <w:rPr>
          <w:rFonts w:asciiTheme="minorHAnsi" w:hAnsiTheme="minorHAnsi" w:cstheme="minorBidi"/>
        </w:rPr>
        <w:t xml:space="preserve"> </w:t>
      </w:r>
      <w:r>
        <w:rPr>
          <w:rFonts w:asciiTheme="minorHAnsi" w:hAnsiTheme="minorHAnsi" w:cstheme="minorBidi"/>
        </w:rPr>
        <w:t xml:space="preserve">Annual Review Crosswalk </w:t>
      </w:r>
      <w:r w:rsidRPr="008340E9">
        <w:rPr>
          <w:rFonts w:asciiTheme="minorHAnsi" w:hAnsiTheme="minorHAnsi" w:cstheme="minorBidi"/>
        </w:rPr>
        <w:t>is a controlled document</w:t>
      </w:r>
      <w:r>
        <w:rPr>
          <w:rFonts w:asciiTheme="minorHAnsi" w:hAnsiTheme="minorHAnsi" w:cstheme="minorBidi"/>
        </w:rPr>
        <w:t>. D</w:t>
      </w:r>
      <w:r w:rsidRPr="008340E9">
        <w:rPr>
          <w:rFonts w:asciiTheme="minorHAnsi" w:hAnsiTheme="minorHAnsi" w:cstheme="minorBidi"/>
        </w:rPr>
        <w:t xml:space="preserve">o not modify the </w:t>
      </w:r>
      <w:r>
        <w:rPr>
          <w:rFonts w:asciiTheme="minorHAnsi" w:hAnsiTheme="minorHAnsi" w:cstheme="minorBidi"/>
        </w:rPr>
        <w:t>c</w:t>
      </w:r>
      <w:r w:rsidRPr="008340E9">
        <w:rPr>
          <w:rFonts w:asciiTheme="minorHAnsi" w:hAnsiTheme="minorHAnsi" w:cstheme="minorBidi"/>
        </w:rPr>
        <w:t>rosswalk format or document type</w:t>
      </w:r>
      <w:r>
        <w:rPr>
          <w:rFonts w:asciiTheme="minorHAnsi" w:hAnsiTheme="minorHAnsi" w:cstheme="minorBidi"/>
        </w:rPr>
        <w:t xml:space="preserve">. </w:t>
      </w:r>
    </w:p>
    <w:p w14:paraId="72104C5C" w14:textId="77777777" w:rsidR="0089777F" w:rsidRDefault="0089777F" w:rsidP="0089777F">
      <w:pPr>
        <w:spacing w:line="192" w:lineRule="auto"/>
        <w:rPr>
          <w:rFonts w:asciiTheme="minorHAnsi" w:hAnsiTheme="minorHAnsi" w:cstheme="minorBidi"/>
        </w:rPr>
      </w:pPr>
    </w:p>
    <w:p w14:paraId="764E47F3" w14:textId="77777777" w:rsidR="0089777F" w:rsidRPr="001033F1" w:rsidRDefault="0089777F" w:rsidP="0089777F">
      <w:pPr>
        <w:spacing w:line="192" w:lineRule="auto"/>
        <w:rPr>
          <w:rFonts w:asciiTheme="minorHAnsi" w:hAnsiTheme="minorHAnsi" w:cstheme="minorBidi"/>
          <w:b/>
          <w:bCs/>
        </w:rPr>
      </w:pPr>
      <w:r w:rsidRPr="001033F1">
        <w:rPr>
          <w:rFonts w:asciiTheme="minorHAnsi" w:hAnsiTheme="minorHAnsi" w:cstheme="minorBidi"/>
          <w:b/>
          <w:bCs/>
        </w:rPr>
        <w:t>INSTRUCTIONS:</w:t>
      </w:r>
    </w:p>
    <w:p w14:paraId="342B3016" w14:textId="77777777" w:rsidR="0089777F" w:rsidRDefault="0089777F" w:rsidP="0089777F">
      <w:pPr>
        <w:spacing w:line="192" w:lineRule="auto"/>
        <w:rPr>
          <w:rFonts w:asciiTheme="minorHAnsi" w:hAnsiTheme="minorHAnsi" w:cstheme="minorBidi"/>
        </w:rPr>
      </w:pPr>
    </w:p>
    <w:p w14:paraId="77E08ABD" w14:textId="7797BF13" w:rsidR="0089777F" w:rsidRDefault="0089777F" w:rsidP="0089777F">
      <w:pPr>
        <w:spacing w:line="192" w:lineRule="auto"/>
        <w:rPr>
          <w:rFonts w:asciiTheme="minorHAnsi" w:hAnsiTheme="minorHAnsi" w:cstheme="minorBidi"/>
        </w:rPr>
      </w:pPr>
      <w:r>
        <w:rPr>
          <w:rFonts w:asciiTheme="minorHAnsi" w:hAnsiTheme="minorHAnsi" w:cstheme="minorBidi"/>
        </w:rPr>
        <w:t>Q</w:t>
      </w:r>
      <w:r w:rsidR="00062CB8">
        <w:rPr>
          <w:rFonts w:asciiTheme="minorHAnsi" w:hAnsiTheme="minorHAnsi" w:cstheme="minorBidi"/>
        </w:rPr>
        <w:t>MP</w:t>
      </w:r>
      <w:r>
        <w:rPr>
          <w:rFonts w:asciiTheme="minorHAnsi" w:hAnsiTheme="minorHAnsi" w:cstheme="minorBidi"/>
        </w:rPr>
        <w:t xml:space="preserve">s have a period of applicability of up to 5 </w:t>
      </w:r>
      <w:r w:rsidRPr="00277849">
        <w:rPr>
          <w:rFonts w:asciiTheme="minorHAnsi" w:hAnsiTheme="minorHAnsi" w:cstheme="minorBidi"/>
        </w:rPr>
        <w:t xml:space="preserve">years from the date of RQAM approval. Attached is an Annual Review Crosswalk for years 2, 3, 4, and 5 of the 5-year period of applicability. </w:t>
      </w:r>
      <w:r w:rsidRPr="00277849">
        <w:rPr>
          <w:rFonts w:asciiTheme="minorHAnsi" w:hAnsiTheme="minorHAnsi" w:cstheme="minorHAnsi"/>
        </w:rPr>
        <w:t xml:space="preserve">For </w:t>
      </w:r>
      <w:r>
        <w:rPr>
          <w:rFonts w:asciiTheme="minorHAnsi" w:hAnsiTheme="minorHAnsi" w:cstheme="minorHAnsi"/>
        </w:rPr>
        <w:t xml:space="preserve">the </w:t>
      </w:r>
      <w:r w:rsidRPr="00277849">
        <w:rPr>
          <w:rFonts w:asciiTheme="minorHAnsi" w:hAnsiTheme="minorHAnsi" w:cstheme="minorHAnsi"/>
        </w:rPr>
        <w:t>Year 2 annual review, complete the page titled</w:t>
      </w:r>
      <w:r>
        <w:rPr>
          <w:rFonts w:asciiTheme="minorHAnsi" w:hAnsiTheme="minorHAnsi" w:cstheme="minorHAnsi"/>
        </w:rPr>
        <w:t>,</w:t>
      </w:r>
      <w:r w:rsidRPr="00277849">
        <w:rPr>
          <w:rFonts w:asciiTheme="minorHAnsi" w:hAnsiTheme="minorHAnsi" w:cstheme="minorHAnsi"/>
        </w:rPr>
        <w:t xml:space="preserve"> “Annual Review Crosswalk - Year 2</w:t>
      </w:r>
      <w:r>
        <w:rPr>
          <w:rFonts w:asciiTheme="minorHAnsi" w:hAnsiTheme="minorHAnsi" w:cstheme="minorHAnsi"/>
        </w:rPr>
        <w:t>.</w:t>
      </w:r>
      <w:r w:rsidRPr="00277849">
        <w:rPr>
          <w:rFonts w:asciiTheme="minorHAnsi" w:hAnsiTheme="minorHAnsi" w:cstheme="minorHAnsi"/>
        </w:rPr>
        <w:t>”</w:t>
      </w:r>
      <w:r>
        <w:rPr>
          <w:rFonts w:asciiTheme="minorHAnsi" w:hAnsiTheme="minorHAnsi" w:cstheme="minorHAnsi"/>
        </w:rPr>
        <w:t xml:space="preserve"> </w:t>
      </w:r>
      <w:r w:rsidRPr="00277849">
        <w:rPr>
          <w:rFonts w:asciiTheme="minorHAnsi" w:hAnsiTheme="minorHAnsi" w:cstheme="minorHAnsi"/>
        </w:rPr>
        <w:t xml:space="preserve">Follow the </w:t>
      </w:r>
      <w:r>
        <w:rPr>
          <w:rFonts w:asciiTheme="minorHAnsi" w:hAnsiTheme="minorHAnsi" w:cstheme="minorHAnsi"/>
        </w:rPr>
        <w:t>same</w:t>
      </w:r>
      <w:r w:rsidRPr="00277849">
        <w:rPr>
          <w:rFonts w:asciiTheme="minorHAnsi" w:hAnsiTheme="minorHAnsi" w:cstheme="minorHAnsi"/>
        </w:rPr>
        <w:t xml:space="preserve"> process for </w:t>
      </w:r>
      <w:r>
        <w:rPr>
          <w:rFonts w:asciiTheme="minorHAnsi" w:hAnsiTheme="minorHAnsi" w:cstheme="minorHAnsi"/>
        </w:rPr>
        <w:t xml:space="preserve">each </w:t>
      </w:r>
      <w:r w:rsidRPr="00277849">
        <w:rPr>
          <w:rFonts w:asciiTheme="minorHAnsi" w:hAnsiTheme="minorHAnsi" w:cstheme="minorHAnsi"/>
        </w:rPr>
        <w:t>subsequent annual review until the end of the period of applicability.</w:t>
      </w:r>
      <w:r w:rsidRPr="00277849">
        <w:rPr>
          <w:rFonts w:asciiTheme="minorHAnsi" w:hAnsiTheme="minorHAnsi" w:cstheme="minorBidi"/>
        </w:rPr>
        <w:t xml:space="preserve"> </w:t>
      </w:r>
    </w:p>
    <w:p w14:paraId="7C377130" w14:textId="77777777" w:rsidR="0089777F" w:rsidRDefault="0089777F" w:rsidP="0089777F">
      <w:pPr>
        <w:spacing w:line="192" w:lineRule="auto"/>
        <w:rPr>
          <w:rFonts w:asciiTheme="minorHAnsi" w:hAnsiTheme="minorHAnsi" w:cstheme="minorBidi"/>
        </w:rPr>
      </w:pPr>
    </w:p>
    <w:p w14:paraId="75FE3A71" w14:textId="300610CF" w:rsidR="0089777F" w:rsidRPr="00277849" w:rsidRDefault="0089777F" w:rsidP="0089777F">
      <w:pPr>
        <w:spacing w:line="192" w:lineRule="auto"/>
        <w:rPr>
          <w:rFonts w:asciiTheme="minorHAnsi" w:hAnsiTheme="minorHAnsi" w:cstheme="minorBidi"/>
        </w:rPr>
      </w:pPr>
      <w:r w:rsidRPr="00277849">
        <w:rPr>
          <w:rFonts w:asciiTheme="minorHAnsi" w:hAnsiTheme="minorHAnsi" w:cstheme="minorBidi"/>
        </w:rPr>
        <w:t>This crosswalk with full review comments and resolutions, as well as each Annual Review Crosswalk, will remain with the Q</w:t>
      </w:r>
      <w:r w:rsidR="00BF0DB1">
        <w:rPr>
          <w:rFonts w:asciiTheme="minorHAnsi" w:hAnsiTheme="minorHAnsi" w:cstheme="minorBidi"/>
        </w:rPr>
        <w:t>M</w:t>
      </w:r>
      <w:r w:rsidRPr="00277849">
        <w:rPr>
          <w:rFonts w:asciiTheme="minorHAnsi" w:hAnsiTheme="minorHAnsi" w:cstheme="minorBidi"/>
        </w:rPr>
        <w:t xml:space="preserve">P for its entire period of applicability. </w:t>
      </w:r>
    </w:p>
    <w:p w14:paraId="3514F291" w14:textId="77777777" w:rsidR="0089777F" w:rsidRPr="00277849" w:rsidRDefault="0089777F" w:rsidP="0089777F">
      <w:pPr>
        <w:spacing w:line="192" w:lineRule="auto"/>
        <w:rPr>
          <w:rFonts w:asciiTheme="minorHAnsi" w:hAnsiTheme="minorHAnsi" w:cstheme="minorBidi"/>
        </w:rPr>
      </w:pPr>
    </w:p>
    <w:p w14:paraId="7FAA85B4" w14:textId="27212D91" w:rsidR="0089777F" w:rsidRDefault="0089777F" w:rsidP="0089777F">
      <w:pPr>
        <w:spacing w:line="192" w:lineRule="auto"/>
        <w:rPr>
          <w:rFonts w:asciiTheme="minorHAnsi" w:hAnsiTheme="minorHAnsi" w:cstheme="minorBidi"/>
        </w:rPr>
      </w:pPr>
      <w:r w:rsidRPr="00277849">
        <w:rPr>
          <w:rFonts w:asciiTheme="minorHAnsi" w:hAnsiTheme="minorHAnsi" w:cstheme="minorBidi"/>
          <w:b/>
          <w:bCs/>
          <w:i/>
          <w:iCs/>
        </w:rPr>
        <w:t>Note:</w:t>
      </w:r>
      <w:r w:rsidRPr="00277849">
        <w:rPr>
          <w:rFonts w:asciiTheme="minorHAnsi" w:hAnsiTheme="minorHAnsi" w:cstheme="minorBidi"/>
          <w:i/>
          <w:iCs/>
        </w:rPr>
        <w:t xml:space="preserve"> Maintain the original approved Q</w:t>
      </w:r>
      <w:r w:rsidR="0092555A">
        <w:rPr>
          <w:rFonts w:asciiTheme="minorHAnsi" w:hAnsiTheme="minorHAnsi" w:cstheme="minorBidi"/>
          <w:i/>
          <w:iCs/>
        </w:rPr>
        <w:t>M</w:t>
      </w:r>
      <w:r w:rsidRPr="00277849">
        <w:rPr>
          <w:rFonts w:asciiTheme="minorHAnsi" w:hAnsiTheme="minorHAnsi" w:cstheme="minorBidi"/>
          <w:i/>
          <w:iCs/>
        </w:rPr>
        <w:t xml:space="preserve">P intact (official </w:t>
      </w:r>
      <w:r w:rsidRPr="007A303B">
        <w:rPr>
          <w:rFonts w:asciiTheme="minorHAnsi" w:hAnsiTheme="minorHAnsi" w:cstheme="minorBidi"/>
          <w:i/>
          <w:iCs/>
        </w:rPr>
        <w:t xml:space="preserve">PDF </w:t>
      </w:r>
      <w:r>
        <w:rPr>
          <w:rFonts w:asciiTheme="minorHAnsi" w:hAnsiTheme="minorHAnsi" w:cstheme="minorBidi"/>
          <w:i/>
          <w:iCs/>
        </w:rPr>
        <w:t>copy with all signatures).</w:t>
      </w:r>
      <w:r w:rsidRPr="007A303B">
        <w:rPr>
          <w:rFonts w:asciiTheme="minorHAnsi" w:hAnsiTheme="minorHAnsi" w:cstheme="minorBidi"/>
          <w:i/>
          <w:iCs/>
        </w:rPr>
        <w:t xml:space="preserve"> </w:t>
      </w:r>
      <w:r>
        <w:rPr>
          <w:rFonts w:asciiTheme="minorHAnsi" w:hAnsiTheme="minorHAnsi" w:cstheme="minorBidi"/>
          <w:i/>
          <w:iCs/>
        </w:rPr>
        <w:t xml:space="preserve">For minor </w:t>
      </w:r>
      <w:r w:rsidRPr="007A303B">
        <w:rPr>
          <w:rFonts w:asciiTheme="minorHAnsi" w:hAnsiTheme="minorHAnsi" w:cstheme="minorBidi"/>
          <w:i/>
          <w:iCs/>
        </w:rPr>
        <w:t>changes to the approved Q</w:t>
      </w:r>
      <w:r w:rsidR="00967456">
        <w:rPr>
          <w:rFonts w:asciiTheme="minorHAnsi" w:hAnsiTheme="minorHAnsi" w:cstheme="minorBidi"/>
          <w:i/>
          <w:iCs/>
        </w:rPr>
        <w:t>M</w:t>
      </w:r>
      <w:r w:rsidRPr="007A303B">
        <w:rPr>
          <w:rFonts w:asciiTheme="minorHAnsi" w:hAnsiTheme="minorHAnsi" w:cstheme="minorBidi"/>
          <w:i/>
          <w:iCs/>
        </w:rPr>
        <w:t>P, the organization is responsible for ensuring all project personnel are made aware of the changes</w:t>
      </w:r>
      <w:r>
        <w:rPr>
          <w:rFonts w:asciiTheme="minorHAnsi" w:hAnsiTheme="minorHAnsi" w:cstheme="minorBidi"/>
          <w:i/>
          <w:iCs/>
        </w:rPr>
        <w:t xml:space="preserve"> once EPA has concurred that the annual review is complete</w:t>
      </w:r>
      <w:r w:rsidRPr="007A303B">
        <w:rPr>
          <w:rFonts w:asciiTheme="minorHAnsi" w:hAnsiTheme="minorHAnsi" w:cstheme="minorBidi"/>
          <w:i/>
          <w:iCs/>
        </w:rPr>
        <w:t xml:space="preserve">. </w:t>
      </w:r>
      <w:r>
        <w:rPr>
          <w:rFonts w:asciiTheme="minorHAnsi" w:hAnsiTheme="minorHAnsi" w:cstheme="minorBidi"/>
          <w:i/>
          <w:iCs/>
        </w:rPr>
        <w:t>EPA recommends that the organization make a copy of the Annual Review Crosswalk and attach it to the front of the approved Q</w:t>
      </w:r>
      <w:r w:rsidR="00967456">
        <w:rPr>
          <w:rFonts w:asciiTheme="minorHAnsi" w:hAnsiTheme="minorHAnsi" w:cstheme="minorBidi"/>
          <w:i/>
          <w:iCs/>
        </w:rPr>
        <w:t>M</w:t>
      </w:r>
      <w:r>
        <w:rPr>
          <w:rFonts w:asciiTheme="minorHAnsi" w:hAnsiTheme="minorHAnsi" w:cstheme="minorBidi"/>
          <w:i/>
          <w:iCs/>
        </w:rPr>
        <w:t xml:space="preserve">P where it is highly visible to all </w:t>
      </w:r>
      <w:r w:rsidR="00967456">
        <w:rPr>
          <w:rFonts w:asciiTheme="minorHAnsi" w:hAnsiTheme="minorHAnsi" w:cstheme="minorBidi"/>
          <w:i/>
          <w:iCs/>
        </w:rPr>
        <w:t>personnel</w:t>
      </w:r>
      <w:r>
        <w:rPr>
          <w:rFonts w:asciiTheme="minorHAnsi" w:hAnsiTheme="minorHAnsi" w:cstheme="minorBidi"/>
          <w:i/>
          <w:iCs/>
        </w:rPr>
        <w:t xml:space="preserve">. </w:t>
      </w:r>
    </w:p>
    <w:p w14:paraId="4BD85336" w14:textId="77777777" w:rsidR="0089777F" w:rsidRDefault="0089777F" w:rsidP="0089777F">
      <w:pPr>
        <w:spacing w:line="192" w:lineRule="auto"/>
        <w:rPr>
          <w:rFonts w:asciiTheme="minorHAnsi" w:hAnsiTheme="minorHAnsi" w:cstheme="minorBidi"/>
        </w:rPr>
      </w:pPr>
    </w:p>
    <w:p w14:paraId="44FD0C2B" w14:textId="77777777" w:rsidR="0089777F" w:rsidRDefault="0089777F" w:rsidP="0089777F">
      <w:pPr>
        <w:spacing w:line="192" w:lineRule="auto"/>
        <w:rPr>
          <w:rFonts w:asciiTheme="minorHAnsi" w:hAnsiTheme="minorHAnsi" w:cstheme="minorBidi"/>
        </w:rPr>
      </w:pPr>
      <w:r>
        <w:rPr>
          <w:rFonts w:asciiTheme="minorHAnsi" w:hAnsiTheme="minorHAnsi" w:cstheme="minorBidi"/>
        </w:rPr>
        <w:t>Please submit the following to EPA when each annual review is complete:</w:t>
      </w:r>
    </w:p>
    <w:p w14:paraId="3AC8A763" w14:textId="77777777" w:rsidR="0089777F" w:rsidRDefault="0089777F" w:rsidP="0089777F">
      <w:pPr>
        <w:spacing w:line="192" w:lineRule="auto"/>
        <w:rPr>
          <w:rFonts w:asciiTheme="minorHAnsi" w:hAnsiTheme="minorHAnsi" w:cstheme="minorBidi"/>
        </w:rPr>
      </w:pPr>
    </w:p>
    <w:p w14:paraId="3ECA4BAB" w14:textId="77777777" w:rsidR="0089777F" w:rsidRDefault="0089777F" w:rsidP="00C946BE">
      <w:pPr>
        <w:pStyle w:val="ListParagraph"/>
        <w:numPr>
          <w:ilvl w:val="0"/>
          <w:numId w:val="26"/>
        </w:numPr>
        <w:spacing w:line="192" w:lineRule="auto"/>
        <w:rPr>
          <w:rFonts w:asciiTheme="minorHAnsi" w:hAnsiTheme="minorHAnsi" w:cstheme="minorBidi"/>
        </w:rPr>
      </w:pPr>
      <w:r w:rsidRPr="00B0092F">
        <w:rPr>
          <w:rFonts w:asciiTheme="minorHAnsi" w:hAnsiTheme="minorHAnsi" w:cstheme="minorBidi"/>
        </w:rPr>
        <w:t>Complete Crosswalk documenting the original review comments and all Annual Review Crosswalks</w:t>
      </w:r>
      <w:r>
        <w:rPr>
          <w:rFonts w:asciiTheme="minorHAnsi" w:hAnsiTheme="minorHAnsi" w:cstheme="minorBidi"/>
        </w:rPr>
        <w:t xml:space="preserve"> with the current year’s annual review information completed</w:t>
      </w:r>
    </w:p>
    <w:p w14:paraId="71C5BCA1" w14:textId="4C0278FD" w:rsidR="0089777F" w:rsidRDefault="0089777F" w:rsidP="00C946BE">
      <w:pPr>
        <w:pStyle w:val="ListParagraph"/>
        <w:numPr>
          <w:ilvl w:val="0"/>
          <w:numId w:val="26"/>
        </w:numPr>
        <w:spacing w:line="192" w:lineRule="auto"/>
        <w:rPr>
          <w:rFonts w:asciiTheme="minorHAnsi" w:hAnsiTheme="minorHAnsi" w:cstheme="minorBidi"/>
        </w:rPr>
      </w:pPr>
      <w:r>
        <w:rPr>
          <w:rFonts w:asciiTheme="minorHAnsi" w:hAnsiTheme="minorHAnsi" w:cstheme="minorBidi"/>
        </w:rPr>
        <w:t>Original approved Q</w:t>
      </w:r>
      <w:r w:rsidR="00266014">
        <w:rPr>
          <w:rFonts w:asciiTheme="minorHAnsi" w:hAnsiTheme="minorHAnsi" w:cstheme="minorBidi"/>
        </w:rPr>
        <w:t>M</w:t>
      </w:r>
      <w:r>
        <w:rPr>
          <w:rFonts w:asciiTheme="minorHAnsi" w:hAnsiTheme="minorHAnsi" w:cstheme="minorBidi"/>
        </w:rPr>
        <w:t>P with all signatures, attachments, and appendices</w:t>
      </w:r>
    </w:p>
    <w:p w14:paraId="49E260B4" w14:textId="09F366A2" w:rsidR="0089777F" w:rsidRDefault="0089777F" w:rsidP="00C946BE">
      <w:pPr>
        <w:pStyle w:val="ListParagraph"/>
        <w:numPr>
          <w:ilvl w:val="0"/>
          <w:numId w:val="26"/>
        </w:numPr>
        <w:spacing w:line="192" w:lineRule="auto"/>
        <w:rPr>
          <w:rFonts w:asciiTheme="minorHAnsi" w:hAnsiTheme="minorHAnsi" w:cstheme="minorBidi"/>
        </w:rPr>
      </w:pPr>
      <w:r>
        <w:rPr>
          <w:rFonts w:asciiTheme="minorHAnsi" w:hAnsiTheme="minorHAnsi" w:cstheme="minorBidi"/>
        </w:rPr>
        <w:t>Workplan, Research Plan, Pro</w:t>
      </w:r>
      <w:r w:rsidR="00763EF9">
        <w:rPr>
          <w:rFonts w:asciiTheme="minorHAnsi" w:hAnsiTheme="minorHAnsi" w:cstheme="minorBidi"/>
        </w:rPr>
        <w:t>gram</w:t>
      </w:r>
      <w:r>
        <w:rPr>
          <w:rFonts w:asciiTheme="minorHAnsi" w:hAnsiTheme="minorHAnsi" w:cstheme="minorBidi"/>
        </w:rPr>
        <w:t xml:space="preserve"> Plan, Statement of Work</w:t>
      </w:r>
      <w:r w:rsidR="00763EF9">
        <w:rPr>
          <w:rFonts w:asciiTheme="minorHAnsi" w:hAnsiTheme="minorHAnsi" w:cstheme="minorBidi"/>
        </w:rPr>
        <w:t xml:space="preserve"> or Scope of Work</w:t>
      </w:r>
      <w:r>
        <w:rPr>
          <w:rFonts w:asciiTheme="minorHAnsi" w:hAnsiTheme="minorHAnsi" w:cstheme="minorBidi"/>
        </w:rPr>
        <w:t>, or Task Order</w:t>
      </w:r>
      <w:r w:rsidR="00D00252">
        <w:rPr>
          <w:rFonts w:asciiTheme="minorHAnsi" w:hAnsiTheme="minorHAnsi" w:cstheme="minorBidi"/>
        </w:rPr>
        <w:t xml:space="preserve"> Work Assignment</w:t>
      </w:r>
      <w:r w:rsidR="00431733">
        <w:rPr>
          <w:rFonts w:asciiTheme="minorHAnsi" w:hAnsiTheme="minorHAnsi" w:cstheme="minorBidi"/>
        </w:rPr>
        <w:t>, as applicable</w:t>
      </w:r>
    </w:p>
    <w:p w14:paraId="23EA4237" w14:textId="77777777" w:rsidR="0089777F" w:rsidRPr="002521F1" w:rsidRDefault="0089777F" w:rsidP="0089777F">
      <w:pPr>
        <w:spacing w:line="192" w:lineRule="auto"/>
        <w:rPr>
          <w:rFonts w:asciiTheme="minorHAnsi" w:hAnsiTheme="minorHAnsi" w:cstheme="minorBidi"/>
        </w:rPr>
      </w:pPr>
    </w:p>
    <w:p w14:paraId="6CFAEC81" w14:textId="77777777" w:rsidR="0089777F" w:rsidRDefault="0089777F" w:rsidP="0089777F">
      <w:pPr>
        <w:spacing w:line="192" w:lineRule="auto"/>
        <w:rPr>
          <w:rFonts w:asciiTheme="minorHAnsi" w:hAnsiTheme="minorHAnsi" w:cstheme="minorHAnsi"/>
        </w:rPr>
        <w:sectPr w:rsidR="0089777F" w:rsidSect="0089777F">
          <w:headerReference w:type="default" r:id="rId18"/>
          <w:pgSz w:w="12240" w:h="15840"/>
          <w:pgMar w:top="1440" w:right="1440" w:bottom="1440" w:left="1440" w:header="720" w:footer="576" w:gutter="0"/>
          <w:cols w:space="720"/>
          <w:noEndnote/>
          <w:docGrid w:linePitch="272"/>
        </w:sectPr>
      </w:pPr>
    </w:p>
    <w:p w14:paraId="714FF75D" w14:textId="77777777" w:rsidR="0089777F" w:rsidRPr="006E7627" w:rsidRDefault="0089777F" w:rsidP="0089777F">
      <w:pPr>
        <w:spacing w:line="192" w:lineRule="auto"/>
        <w:jc w:val="center"/>
        <w:rPr>
          <w:rFonts w:asciiTheme="minorHAnsi" w:hAnsiTheme="minorHAnsi" w:cstheme="minorHAnsi"/>
          <w:b/>
          <w:bCs/>
          <w:sz w:val="24"/>
          <w:szCs w:val="24"/>
        </w:rPr>
      </w:pPr>
      <w:r w:rsidRPr="006E7627">
        <w:rPr>
          <w:rFonts w:asciiTheme="minorHAnsi" w:hAnsiTheme="minorHAnsi" w:cstheme="minorHAnsi"/>
          <w:b/>
          <w:bCs/>
          <w:sz w:val="24"/>
          <w:szCs w:val="24"/>
        </w:rPr>
        <w:lastRenderedPageBreak/>
        <w:t>ANNUAL REVIEW CROSSWALK – YEAR 2</w:t>
      </w:r>
    </w:p>
    <w:p w14:paraId="23D19735" w14:textId="77777777" w:rsidR="0089777F" w:rsidRPr="00460326" w:rsidRDefault="0089777F" w:rsidP="0089777F">
      <w:pPr>
        <w:spacing w:line="192"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15"/>
        <w:gridCol w:w="2340"/>
        <w:gridCol w:w="3510"/>
        <w:gridCol w:w="2970"/>
        <w:gridCol w:w="1831"/>
      </w:tblGrid>
      <w:tr w:rsidR="0089777F" w:rsidRPr="0055639E" w14:paraId="0BD94342" w14:textId="77777777" w:rsidTr="00D95BF2">
        <w:trPr>
          <w:trHeight w:val="288"/>
        </w:trPr>
        <w:tc>
          <w:tcPr>
            <w:tcW w:w="11366" w:type="dxa"/>
            <w:gridSpan w:val="5"/>
            <w:shd w:val="clear" w:color="auto" w:fill="8DB3E2" w:themeFill="text2" w:themeFillTint="66"/>
            <w:vAlign w:val="center"/>
          </w:tcPr>
          <w:p w14:paraId="3AA29FCD" w14:textId="4036854E" w:rsidR="0089777F" w:rsidRPr="0055639E" w:rsidRDefault="0089777F" w:rsidP="00D95BF2">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Q</w:t>
            </w:r>
            <w:r w:rsidR="00F24F9B">
              <w:rPr>
                <w:rFonts w:asciiTheme="minorHAnsi" w:hAnsiTheme="minorHAnsi" w:cstheme="minorHAnsi"/>
                <w:b/>
                <w:bCs/>
                <w:sz w:val="22"/>
                <w:szCs w:val="22"/>
              </w:rPr>
              <w:t>M</w:t>
            </w:r>
            <w:r w:rsidRPr="0055639E">
              <w:rPr>
                <w:rFonts w:asciiTheme="minorHAnsi" w:hAnsiTheme="minorHAnsi" w:cstheme="minorHAnsi"/>
                <w:b/>
                <w:bCs/>
                <w:sz w:val="22"/>
                <w:szCs w:val="22"/>
              </w:rPr>
              <w:t>P Preparer:</w:t>
            </w:r>
          </w:p>
        </w:tc>
      </w:tr>
      <w:tr w:rsidR="0089777F" w14:paraId="0BAAE1BA" w14:textId="77777777" w:rsidTr="00D95BF2">
        <w:trPr>
          <w:trHeight w:val="576"/>
        </w:trPr>
        <w:tc>
          <w:tcPr>
            <w:tcW w:w="3055" w:type="dxa"/>
            <w:gridSpan w:val="2"/>
            <w:shd w:val="clear" w:color="auto" w:fill="DBE5F1" w:themeFill="accent1" w:themeFillTint="33"/>
            <w:vAlign w:val="center"/>
          </w:tcPr>
          <w:p w14:paraId="28F5EEE7" w14:textId="77777777" w:rsidR="0089777F" w:rsidRDefault="0089777F" w:rsidP="00D95BF2">
            <w:pPr>
              <w:spacing w:line="192" w:lineRule="auto"/>
              <w:rPr>
                <w:rFonts w:asciiTheme="minorHAnsi" w:hAnsiTheme="minorHAnsi" w:cstheme="minorHAnsi"/>
              </w:rPr>
            </w:pPr>
            <w:r>
              <w:rPr>
                <w:rFonts w:asciiTheme="minorHAnsi" w:hAnsiTheme="minorHAnsi" w:cstheme="minorHAnsi"/>
              </w:rPr>
              <w:t>Annual Review Completed By:</w:t>
            </w:r>
          </w:p>
          <w:p w14:paraId="7DDAE908" w14:textId="77777777" w:rsidR="0089777F" w:rsidRDefault="0089777F" w:rsidP="00D95BF2">
            <w:pPr>
              <w:spacing w:line="192" w:lineRule="auto"/>
              <w:rPr>
                <w:rFonts w:asciiTheme="minorHAnsi" w:hAnsiTheme="minorHAnsi" w:cstheme="minorHAnsi"/>
              </w:rPr>
            </w:pPr>
            <w:r>
              <w:rPr>
                <w:rFonts w:asciiTheme="minorHAnsi" w:hAnsiTheme="minorHAnsi" w:cstheme="minorHAnsi"/>
              </w:rPr>
              <w:t>(</w:t>
            </w:r>
            <w:r w:rsidRPr="00DA7BBC">
              <w:rPr>
                <w:rFonts w:asciiTheme="minorHAnsi" w:hAnsiTheme="minorHAnsi" w:cstheme="minorHAnsi"/>
                <w:i/>
                <w:iCs/>
              </w:rPr>
              <w:t>Name, Title, Contact Info</w:t>
            </w:r>
            <w:r>
              <w:rPr>
                <w:rFonts w:asciiTheme="minorHAnsi" w:hAnsiTheme="minorHAnsi" w:cstheme="minorHAnsi"/>
              </w:rPr>
              <w:t>)</w:t>
            </w:r>
          </w:p>
        </w:tc>
        <w:tc>
          <w:tcPr>
            <w:tcW w:w="3510" w:type="dxa"/>
            <w:vAlign w:val="center"/>
          </w:tcPr>
          <w:p w14:paraId="522AE54C" w14:textId="77777777" w:rsidR="0089777F" w:rsidRDefault="0089777F" w:rsidP="00D95BF2">
            <w:pPr>
              <w:spacing w:line="192" w:lineRule="auto"/>
              <w:ind w:left="-16" w:right="-12"/>
              <w:rPr>
                <w:rFonts w:asciiTheme="minorHAnsi" w:hAnsiTheme="minorHAnsi" w:cstheme="minorHAnsi"/>
              </w:rPr>
            </w:pPr>
          </w:p>
        </w:tc>
        <w:tc>
          <w:tcPr>
            <w:tcW w:w="2970" w:type="dxa"/>
            <w:shd w:val="clear" w:color="auto" w:fill="DBE5F1" w:themeFill="accent1" w:themeFillTint="33"/>
            <w:vAlign w:val="center"/>
          </w:tcPr>
          <w:p w14:paraId="52AB6528" w14:textId="77777777" w:rsidR="0089777F" w:rsidRDefault="0089777F" w:rsidP="00D95BF2">
            <w:pPr>
              <w:spacing w:line="192" w:lineRule="auto"/>
              <w:rPr>
                <w:rFonts w:asciiTheme="minorHAnsi" w:hAnsiTheme="minorHAnsi" w:cstheme="minorHAnsi"/>
              </w:rPr>
            </w:pPr>
            <w:r>
              <w:rPr>
                <w:rFonts w:asciiTheme="minorHAnsi" w:hAnsiTheme="minorHAnsi" w:cstheme="minorHAnsi"/>
              </w:rPr>
              <w:t>Annual Review Completion Date:</w:t>
            </w:r>
          </w:p>
        </w:tc>
        <w:tc>
          <w:tcPr>
            <w:tcW w:w="1831" w:type="dxa"/>
            <w:vAlign w:val="center"/>
          </w:tcPr>
          <w:p w14:paraId="1454937D" w14:textId="77777777" w:rsidR="0089777F" w:rsidRDefault="0089777F" w:rsidP="00D95BF2">
            <w:pPr>
              <w:spacing w:line="192" w:lineRule="auto"/>
              <w:jc w:val="center"/>
              <w:rPr>
                <w:rFonts w:asciiTheme="minorHAnsi" w:hAnsiTheme="minorHAnsi" w:cstheme="minorHAnsi"/>
              </w:rPr>
            </w:pPr>
            <w:r>
              <w:rPr>
                <w:rFonts w:asciiTheme="minorHAnsi" w:hAnsiTheme="minorHAnsi" w:cstheme="minorHAnsi"/>
              </w:rPr>
              <w:t>MM/DD/YYYY</w:t>
            </w:r>
          </w:p>
        </w:tc>
      </w:tr>
      <w:tr w:rsidR="0089777F" w14:paraId="31B16DD5" w14:textId="77777777" w:rsidTr="00D95BF2">
        <w:trPr>
          <w:trHeight w:val="288"/>
        </w:trPr>
        <w:tc>
          <w:tcPr>
            <w:tcW w:w="11366" w:type="dxa"/>
            <w:gridSpan w:val="5"/>
            <w:tcBorders>
              <w:bottom w:val="single" w:sz="4" w:space="0" w:color="auto"/>
            </w:tcBorders>
            <w:shd w:val="clear" w:color="auto" w:fill="DBE5F1" w:themeFill="accent1" w:themeFillTint="33"/>
            <w:vAlign w:val="center"/>
          </w:tcPr>
          <w:p w14:paraId="35A262B4" w14:textId="77777777" w:rsidR="0089777F" w:rsidRDefault="0089777F" w:rsidP="00D95BF2">
            <w:pPr>
              <w:spacing w:line="192" w:lineRule="auto"/>
              <w:rPr>
                <w:rFonts w:asciiTheme="minorHAnsi" w:hAnsiTheme="minorHAnsi" w:cstheme="minorHAnsi"/>
              </w:rPr>
            </w:pPr>
            <w:r>
              <w:rPr>
                <w:rFonts w:asciiTheme="minorHAnsi" w:hAnsiTheme="minorHAnsi" w:cstheme="minorHAnsi"/>
              </w:rPr>
              <w:t>Attestation of the Annual Review:</w:t>
            </w:r>
          </w:p>
        </w:tc>
      </w:tr>
      <w:tr w:rsidR="0089777F" w14:paraId="51FDF773" w14:textId="77777777" w:rsidTr="00D95BF2">
        <w:trPr>
          <w:trHeight w:val="288"/>
        </w:trPr>
        <w:tc>
          <w:tcPr>
            <w:tcW w:w="715" w:type="dxa"/>
            <w:tcBorders>
              <w:top w:val="single" w:sz="4" w:space="0" w:color="auto"/>
              <w:left w:val="single" w:sz="4" w:space="0" w:color="auto"/>
              <w:bottom w:val="nil"/>
              <w:right w:val="nil"/>
            </w:tcBorders>
            <w:vAlign w:val="center"/>
          </w:tcPr>
          <w:p w14:paraId="7ECF4111" w14:textId="77777777" w:rsidR="0089777F" w:rsidRDefault="00000000" w:rsidP="00D95BF2">
            <w:pPr>
              <w:spacing w:line="192" w:lineRule="auto"/>
              <w:jc w:val="center"/>
              <w:rPr>
                <w:rFonts w:asciiTheme="minorHAnsi" w:hAnsiTheme="minorHAnsi" w:cstheme="minorHAnsi"/>
              </w:rPr>
            </w:pPr>
            <w:sdt>
              <w:sdtPr>
                <w:rPr>
                  <w:rFonts w:asciiTheme="minorHAnsi" w:hAnsiTheme="minorHAnsi" w:cstheme="minorHAnsi"/>
                  <w:bCs/>
                  <w:sz w:val="22"/>
                  <w:szCs w:val="22"/>
                </w:rPr>
                <w:id w:val="1300039322"/>
                <w14:checkbox>
                  <w14:checked w14:val="0"/>
                  <w14:checkedState w14:val="2612" w14:font="MS Gothic"/>
                  <w14:uncheckedState w14:val="2610" w14:font="MS Gothic"/>
                </w14:checkbox>
              </w:sdtPr>
              <w:sdtContent>
                <w:r w:rsidR="0089777F">
                  <w:rPr>
                    <w:rFonts w:ascii="MS Gothic" w:eastAsia="MS Gothic" w:hAnsi="MS Gothic" w:cstheme="minorHAnsi" w:hint="eastAsia"/>
                    <w:bCs/>
                    <w:sz w:val="22"/>
                    <w:szCs w:val="22"/>
                  </w:rPr>
                  <w:t>☐</w:t>
                </w:r>
              </w:sdtContent>
            </w:sdt>
          </w:p>
        </w:tc>
        <w:tc>
          <w:tcPr>
            <w:tcW w:w="10651" w:type="dxa"/>
            <w:gridSpan w:val="4"/>
            <w:tcBorders>
              <w:top w:val="single" w:sz="4" w:space="0" w:color="auto"/>
              <w:left w:val="nil"/>
              <w:bottom w:val="nil"/>
              <w:right w:val="single" w:sz="4" w:space="0" w:color="auto"/>
            </w:tcBorders>
            <w:vAlign w:val="center"/>
          </w:tcPr>
          <w:p w14:paraId="70002E52" w14:textId="77777777" w:rsidR="0089777F" w:rsidRDefault="0089777F" w:rsidP="00D95BF2">
            <w:pPr>
              <w:spacing w:line="192" w:lineRule="auto"/>
              <w:rPr>
                <w:rFonts w:asciiTheme="minorHAnsi" w:hAnsiTheme="minorHAnsi" w:cstheme="minorHAnsi"/>
              </w:rPr>
            </w:pPr>
            <w:r>
              <w:rPr>
                <w:rFonts w:asciiTheme="minorHAnsi" w:hAnsiTheme="minorHAnsi" w:cstheme="minorHAnsi"/>
              </w:rPr>
              <w:t>Minor changes are documented in the table below.</w:t>
            </w:r>
          </w:p>
        </w:tc>
      </w:tr>
      <w:tr w:rsidR="0089777F" w14:paraId="3CC65E56" w14:textId="77777777" w:rsidTr="00D95BF2">
        <w:trPr>
          <w:trHeight w:val="288"/>
        </w:trPr>
        <w:tc>
          <w:tcPr>
            <w:tcW w:w="715" w:type="dxa"/>
            <w:tcBorders>
              <w:top w:val="nil"/>
              <w:left w:val="single" w:sz="4" w:space="0" w:color="auto"/>
              <w:bottom w:val="single" w:sz="4" w:space="0" w:color="auto"/>
              <w:right w:val="nil"/>
            </w:tcBorders>
            <w:vAlign w:val="center"/>
          </w:tcPr>
          <w:p w14:paraId="170AD3C4" w14:textId="77777777" w:rsidR="0089777F" w:rsidRDefault="00000000" w:rsidP="00D95BF2">
            <w:pPr>
              <w:spacing w:line="192" w:lineRule="auto"/>
              <w:jc w:val="center"/>
              <w:rPr>
                <w:rFonts w:asciiTheme="minorHAnsi" w:hAnsiTheme="minorHAnsi" w:cstheme="minorHAnsi"/>
              </w:rPr>
            </w:pPr>
            <w:sdt>
              <w:sdtPr>
                <w:rPr>
                  <w:rFonts w:asciiTheme="minorHAnsi" w:hAnsiTheme="minorHAnsi" w:cstheme="minorHAnsi"/>
                  <w:bCs/>
                  <w:sz w:val="22"/>
                  <w:szCs w:val="22"/>
                </w:rPr>
                <w:id w:val="-1798433876"/>
                <w14:checkbox>
                  <w14:checked w14:val="0"/>
                  <w14:checkedState w14:val="2612" w14:font="MS Gothic"/>
                  <w14:uncheckedState w14:val="2610" w14:font="MS Gothic"/>
                </w14:checkbox>
              </w:sdtPr>
              <w:sdtContent>
                <w:r w:rsidR="0089777F" w:rsidRPr="001E5139">
                  <w:rPr>
                    <w:rFonts w:ascii="MS Gothic" w:eastAsia="MS Gothic" w:hAnsi="MS Gothic" w:cstheme="minorHAnsi" w:hint="eastAsia"/>
                    <w:bCs/>
                    <w:sz w:val="22"/>
                    <w:szCs w:val="22"/>
                  </w:rPr>
                  <w:t>☐</w:t>
                </w:r>
              </w:sdtContent>
            </w:sdt>
          </w:p>
        </w:tc>
        <w:tc>
          <w:tcPr>
            <w:tcW w:w="10651" w:type="dxa"/>
            <w:gridSpan w:val="4"/>
            <w:tcBorders>
              <w:top w:val="nil"/>
              <w:left w:val="nil"/>
              <w:bottom w:val="single" w:sz="4" w:space="0" w:color="auto"/>
              <w:right w:val="single" w:sz="4" w:space="0" w:color="auto"/>
            </w:tcBorders>
            <w:vAlign w:val="center"/>
          </w:tcPr>
          <w:p w14:paraId="156AC9A4" w14:textId="60AB17BC" w:rsidR="0089777F" w:rsidRDefault="0089777F" w:rsidP="00D95BF2">
            <w:pPr>
              <w:spacing w:line="192" w:lineRule="auto"/>
              <w:rPr>
                <w:rFonts w:asciiTheme="minorHAnsi" w:hAnsiTheme="minorHAnsi" w:cstheme="minorHAnsi"/>
              </w:rPr>
            </w:pPr>
            <w:r>
              <w:rPr>
                <w:rFonts w:asciiTheme="minorHAnsi" w:hAnsiTheme="minorHAnsi" w:cstheme="minorHAnsi"/>
              </w:rPr>
              <w:t>The Q</w:t>
            </w:r>
            <w:r w:rsidR="00062A4E">
              <w:rPr>
                <w:rFonts w:asciiTheme="minorHAnsi" w:hAnsiTheme="minorHAnsi" w:cstheme="minorHAnsi"/>
              </w:rPr>
              <w:t>M</w:t>
            </w:r>
            <w:r>
              <w:rPr>
                <w:rFonts w:asciiTheme="minorHAnsi" w:hAnsiTheme="minorHAnsi" w:cstheme="minorHAnsi"/>
              </w:rPr>
              <w:t xml:space="preserve">P was reviewed, but no changes are necessary for the </w:t>
            </w:r>
            <w:r w:rsidR="00062A4E">
              <w:rPr>
                <w:rFonts w:asciiTheme="minorHAnsi" w:hAnsiTheme="minorHAnsi" w:cstheme="minorHAnsi"/>
              </w:rPr>
              <w:t>Quality Program</w:t>
            </w:r>
            <w:r>
              <w:rPr>
                <w:rFonts w:asciiTheme="minorHAnsi" w:hAnsiTheme="minorHAnsi" w:cstheme="minorHAnsi"/>
              </w:rPr>
              <w:t>.</w:t>
            </w:r>
          </w:p>
        </w:tc>
      </w:tr>
    </w:tbl>
    <w:p w14:paraId="211DE734" w14:textId="77777777" w:rsidR="0089777F" w:rsidRDefault="0089777F" w:rsidP="0089777F">
      <w:pPr>
        <w:spacing w:line="192" w:lineRule="auto"/>
        <w:rPr>
          <w:rFonts w:asciiTheme="minorHAnsi" w:hAnsiTheme="minorHAnsi" w:cstheme="minorHAnsi"/>
        </w:rPr>
      </w:pPr>
    </w:p>
    <w:tbl>
      <w:tblPr>
        <w:tblStyle w:val="TableGrid"/>
        <w:tblW w:w="0" w:type="auto"/>
        <w:tblLayout w:type="fixed"/>
        <w:tblLook w:val="0420" w:firstRow="1" w:lastRow="0" w:firstColumn="0" w:lastColumn="0" w:noHBand="0" w:noVBand="1"/>
      </w:tblPr>
      <w:tblGrid>
        <w:gridCol w:w="535"/>
        <w:gridCol w:w="2520"/>
        <w:gridCol w:w="3510"/>
        <w:gridCol w:w="2970"/>
        <w:gridCol w:w="1831"/>
      </w:tblGrid>
      <w:tr w:rsidR="0089777F" w:rsidRPr="0055639E" w14:paraId="6DBE1959" w14:textId="77777777" w:rsidTr="00D95BF2">
        <w:trPr>
          <w:trHeight w:val="288"/>
        </w:trPr>
        <w:tc>
          <w:tcPr>
            <w:tcW w:w="11366" w:type="dxa"/>
            <w:gridSpan w:val="5"/>
            <w:tcBorders>
              <w:bottom w:val="single" w:sz="4" w:space="0" w:color="auto"/>
            </w:tcBorders>
            <w:shd w:val="clear" w:color="auto" w:fill="CCC0D9" w:themeFill="accent4" w:themeFillTint="66"/>
            <w:vAlign w:val="center"/>
          </w:tcPr>
          <w:p w14:paraId="133B8731" w14:textId="77777777" w:rsidR="0089777F" w:rsidRPr="0055639E" w:rsidRDefault="0089777F" w:rsidP="00D95BF2">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EPA QA Reviewer:</w:t>
            </w:r>
          </w:p>
        </w:tc>
      </w:tr>
      <w:tr w:rsidR="0089777F" w:rsidRPr="006E351E" w14:paraId="3CC5FB2E" w14:textId="77777777" w:rsidTr="00D95BF2">
        <w:trPr>
          <w:trHeight w:val="576"/>
        </w:trPr>
        <w:tc>
          <w:tcPr>
            <w:tcW w:w="3055"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0DF4E2A" w14:textId="77777777" w:rsidR="0089777F" w:rsidRDefault="0089777F" w:rsidP="00D95BF2">
            <w:pPr>
              <w:tabs>
                <w:tab w:val="left" w:pos="0"/>
              </w:tabs>
              <w:spacing w:line="192" w:lineRule="auto"/>
              <w:rPr>
                <w:rFonts w:asciiTheme="minorHAnsi" w:hAnsiTheme="minorHAnsi" w:cstheme="minorHAnsi"/>
                <w:bCs/>
              </w:rPr>
            </w:pPr>
            <w:r>
              <w:rPr>
                <w:rFonts w:asciiTheme="minorHAnsi" w:hAnsiTheme="minorHAnsi" w:cstheme="minorHAnsi"/>
                <w:bCs/>
              </w:rPr>
              <w:t>QA Reviewer:</w:t>
            </w:r>
          </w:p>
          <w:p w14:paraId="01C66B37" w14:textId="77777777" w:rsidR="0089777F" w:rsidRPr="00C856A4" w:rsidRDefault="0089777F" w:rsidP="00D95BF2">
            <w:pPr>
              <w:tabs>
                <w:tab w:val="left" w:pos="0"/>
              </w:tabs>
              <w:spacing w:line="192" w:lineRule="auto"/>
              <w:rPr>
                <w:rFonts w:asciiTheme="minorHAnsi" w:hAnsiTheme="minorHAnsi" w:cstheme="minorHAnsi"/>
                <w:bCs/>
              </w:rPr>
            </w:pPr>
            <w:r>
              <w:rPr>
                <w:rFonts w:asciiTheme="minorHAnsi" w:hAnsiTheme="minorHAnsi" w:cstheme="minorHAnsi"/>
                <w:bCs/>
              </w:rPr>
              <w:t>(</w:t>
            </w:r>
            <w:r w:rsidRPr="00F040B4">
              <w:rPr>
                <w:rFonts w:asciiTheme="minorHAnsi" w:hAnsiTheme="minorHAnsi" w:cstheme="minorHAnsi"/>
                <w:bCs/>
                <w:i/>
                <w:iCs/>
              </w:rPr>
              <w:t>Name, Email</w:t>
            </w:r>
            <w:r>
              <w:rPr>
                <w:rFonts w:asciiTheme="minorHAnsi" w:hAnsiTheme="minorHAnsi" w:cstheme="minorHAnsi"/>
                <w:bCs/>
              </w:rPr>
              <w:t>)</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40BDB2C" w14:textId="77777777" w:rsidR="0089777F" w:rsidRDefault="0089777F" w:rsidP="00D95BF2">
            <w:pPr>
              <w:spacing w:line="192" w:lineRule="auto"/>
              <w:rPr>
                <w:rFonts w:asciiTheme="minorHAnsi" w:hAnsiTheme="minorHAnsi"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5E3F7AF" w14:textId="77777777" w:rsidR="0089777F" w:rsidRPr="00F040B4" w:rsidRDefault="0089777F" w:rsidP="00D95BF2">
            <w:pPr>
              <w:tabs>
                <w:tab w:val="left" w:pos="1438"/>
              </w:tabs>
              <w:spacing w:line="192" w:lineRule="auto"/>
              <w:rPr>
                <w:rFonts w:asciiTheme="minorHAnsi" w:hAnsiTheme="minorHAnsi" w:cstheme="minorHAnsi"/>
                <w:bCs/>
              </w:rPr>
            </w:pPr>
            <w:r>
              <w:rPr>
                <w:rFonts w:asciiTheme="minorHAnsi" w:hAnsiTheme="minorHAnsi" w:cstheme="minorHAnsi"/>
                <w:bCs/>
              </w:rPr>
              <w:t>Date Completed:</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55A1D71B" w14:textId="77777777" w:rsidR="0089777F" w:rsidRDefault="0089777F" w:rsidP="00D95BF2">
            <w:pPr>
              <w:spacing w:line="192" w:lineRule="auto"/>
              <w:jc w:val="center"/>
              <w:rPr>
                <w:rFonts w:asciiTheme="minorHAnsi" w:hAnsiTheme="minorHAnsi" w:cstheme="minorHAnsi"/>
              </w:rPr>
            </w:pPr>
            <w:r>
              <w:rPr>
                <w:rFonts w:asciiTheme="minorHAnsi" w:hAnsiTheme="minorHAnsi" w:cstheme="minorHAnsi"/>
              </w:rPr>
              <w:t>MM/DD/YYYY</w:t>
            </w:r>
          </w:p>
        </w:tc>
      </w:tr>
      <w:tr w:rsidR="0089777F" w:rsidRPr="006E351E" w14:paraId="01032D43" w14:textId="77777777" w:rsidTr="00D95BF2">
        <w:trPr>
          <w:trHeight w:val="288"/>
        </w:trPr>
        <w:tc>
          <w:tcPr>
            <w:tcW w:w="11366" w:type="dxa"/>
            <w:gridSpan w:val="5"/>
            <w:tcBorders>
              <w:top w:val="single" w:sz="4" w:space="0" w:color="auto"/>
              <w:bottom w:val="single" w:sz="4" w:space="0" w:color="auto"/>
            </w:tcBorders>
            <w:shd w:val="clear" w:color="auto" w:fill="E5DFEC" w:themeFill="accent4" w:themeFillTint="33"/>
            <w:vAlign w:val="center"/>
          </w:tcPr>
          <w:p w14:paraId="7ACF6283" w14:textId="77777777" w:rsidR="0089777F" w:rsidRDefault="0089777F" w:rsidP="00D95BF2">
            <w:pPr>
              <w:spacing w:line="192" w:lineRule="auto"/>
              <w:rPr>
                <w:rFonts w:asciiTheme="minorHAnsi" w:hAnsiTheme="minorHAnsi" w:cstheme="minorHAnsi"/>
              </w:rPr>
            </w:pPr>
            <w:r>
              <w:rPr>
                <w:rFonts w:asciiTheme="minorHAnsi" w:hAnsiTheme="minorHAnsi" w:cstheme="minorHAnsi"/>
              </w:rPr>
              <w:t>Attestation of Annual Review:</w:t>
            </w:r>
          </w:p>
        </w:tc>
      </w:tr>
      <w:tr w:rsidR="0089777F" w:rsidRPr="006E351E" w14:paraId="1CB6ACA9" w14:textId="77777777" w:rsidTr="00D95BF2">
        <w:trPr>
          <w:trHeight w:val="521"/>
        </w:trPr>
        <w:tc>
          <w:tcPr>
            <w:tcW w:w="535" w:type="dxa"/>
            <w:tcBorders>
              <w:top w:val="single" w:sz="4" w:space="0" w:color="auto"/>
              <w:left w:val="single" w:sz="4" w:space="0" w:color="auto"/>
              <w:bottom w:val="nil"/>
              <w:right w:val="nil"/>
            </w:tcBorders>
            <w:shd w:val="clear" w:color="auto" w:fill="auto"/>
            <w:vAlign w:val="center"/>
          </w:tcPr>
          <w:p w14:paraId="71EC0594" w14:textId="77777777" w:rsidR="0089777F" w:rsidRDefault="00000000" w:rsidP="00D95BF2">
            <w:pPr>
              <w:spacing w:line="192" w:lineRule="auto"/>
              <w:jc w:val="center"/>
              <w:rPr>
                <w:rFonts w:asciiTheme="minorHAnsi" w:hAnsiTheme="minorHAnsi" w:cstheme="minorHAnsi"/>
              </w:rPr>
            </w:pPr>
            <w:sdt>
              <w:sdtPr>
                <w:rPr>
                  <w:rFonts w:asciiTheme="minorHAnsi" w:hAnsiTheme="minorHAnsi" w:cstheme="minorHAnsi"/>
                  <w:bCs/>
                  <w:sz w:val="22"/>
                  <w:szCs w:val="22"/>
                </w:rPr>
                <w:id w:val="57685078"/>
                <w14:checkbox>
                  <w14:checked w14:val="0"/>
                  <w14:checkedState w14:val="2612" w14:font="MS Gothic"/>
                  <w14:uncheckedState w14:val="2610" w14:font="MS Gothic"/>
                </w14:checkbox>
              </w:sdtPr>
              <w:sdtContent>
                <w:r w:rsidR="0089777F">
                  <w:rPr>
                    <w:rFonts w:ascii="MS Gothic" w:eastAsia="MS Gothic" w:hAnsi="MS Gothic" w:cstheme="minorHAnsi" w:hint="eastAsia"/>
                    <w:bCs/>
                    <w:sz w:val="22"/>
                    <w:szCs w:val="22"/>
                  </w:rPr>
                  <w:t>☐</w:t>
                </w:r>
              </w:sdtContent>
            </w:sdt>
          </w:p>
        </w:tc>
        <w:tc>
          <w:tcPr>
            <w:tcW w:w="10831" w:type="dxa"/>
            <w:gridSpan w:val="4"/>
            <w:tcBorders>
              <w:top w:val="single" w:sz="4" w:space="0" w:color="auto"/>
              <w:left w:val="nil"/>
              <w:bottom w:val="nil"/>
              <w:right w:val="single" w:sz="4" w:space="0" w:color="auto"/>
            </w:tcBorders>
            <w:shd w:val="clear" w:color="auto" w:fill="auto"/>
            <w:vAlign w:val="center"/>
          </w:tcPr>
          <w:p w14:paraId="069EFF59" w14:textId="77777777" w:rsidR="0089777F" w:rsidRDefault="0089777F" w:rsidP="00D95BF2">
            <w:pPr>
              <w:spacing w:line="192" w:lineRule="auto"/>
              <w:rPr>
                <w:rFonts w:asciiTheme="minorHAnsi" w:hAnsiTheme="minorHAnsi" w:cstheme="minorHAnsi"/>
              </w:rPr>
            </w:pPr>
            <w:r>
              <w:rPr>
                <w:rFonts w:asciiTheme="minorHAnsi" w:hAnsiTheme="minorHAnsi" w:cstheme="minorHAnsi"/>
              </w:rPr>
              <w:t>The EPA QA Reviewer concurs no significant changes were made to the document and the annual review is complete.</w:t>
            </w:r>
          </w:p>
        </w:tc>
      </w:tr>
      <w:tr w:rsidR="0089777F" w:rsidRPr="006E351E" w14:paraId="38C4B33D" w14:textId="77777777" w:rsidTr="00D95BF2">
        <w:trPr>
          <w:trHeight w:val="432"/>
        </w:trPr>
        <w:tc>
          <w:tcPr>
            <w:tcW w:w="535" w:type="dxa"/>
            <w:tcBorders>
              <w:top w:val="nil"/>
              <w:left w:val="single" w:sz="4" w:space="0" w:color="auto"/>
              <w:bottom w:val="single" w:sz="4" w:space="0" w:color="auto"/>
              <w:right w:val="nil"/>
            </w:tcBorders>
            <w:shd w:val="clear" w:color="auto" w:fill="auto"/>
          </w:tcPr>
          <w:p w14:paraId="270A9322" w14:textId="77777777" w:rsidR="0089777F" w:rsidRDefault="00000000" w:rsidP="00D95BF2">
            <w:pPr>
              <w:spacing w:line="192" w:lineRule="auto"/>
              <w:jc w:val="center"/>
              <w:rPr>
                <w:rFonts w:asciiTheme="minorHAnsi" w:hAnsiTheme="minorHAnsi" w:cstheme="minorHAnsi"/>
              </w:rPr>
            </w:pPr>
            <w:sdt>
              <w:sdtPr>
                <w:rPr>
                  <w:rFonts w:asciiTheme="minorHAnsi" w:hAnsiTheme="minorHAnsi" w:cstheme="minorHAnsi"/>
                  <w:bCs/>
                  <w:sz w:val="22"/>
                  <w:szCs w:val="22"/>
                </w:rPr>
                <w:id w:val="420139587"/>
                <w14:checkbox>
                  <w14:checked w14:val="0"/>
                  <w14:checkedState w14:val="2612" w14:font="MS Gothic"/>
                  <w14:uncheckedState w14:val="2610" w14:font="MS Gothic"/>
                </w14:checkbox>
              </w:sdtPr>
              <w:sdtContent>
                <w:r w:rsidR="0089777F">
                  <w:rPr>
                    <w:rFonts w:ascii="MS Gothic" w:eastAsia="MS Gothic" w:hAnsi="MS Gothic" w:cstheme="minorHAnsi" w:hint="eastAsia"/>
                    <w:bCs/>
                    <w:sz w:val="22"/>
                    <w:szCs w:val="22"/>
                  </w:rPr>
                  <w:t>☐</w:t>
                </w:r>
              </w:sdtContent>
            </w:sdt>
          </w:p>
        </w:tc>
        <w:tc>
          <w:tcPr>
            <w:tcW w:w="10831" w:type="dxa"/>
            <w:gridSpan w:val="4"/>
            <w:tcBorders>
              <w:top w:val="nil"/>
              <w:left w:val="nil"/>
              <w:bottom w:val="single" w:sz="4" w:space="0" w:color="auto"/>
              <w:right w:val="single" w:sz="4" w:space="0" w:color="auto"/>
            </w:tcBorders>
            <w:shd w:val="clear" w:color="auto" w:fill="auto"/>
          </w:tcPr>
          <w:p w14:paraId="5BBB3A9E" w14:textId="562C8EBF" w:rsidR="0089777F" w:rsidRDefault="0089777F" w:rsidP="00D95BF2">
            <w:pPr>
              <w:spacing w:line="192" w:lineRule="auto"/>
              <w:rPr>
                <w:rFonts w:asciiTheme="minorHAnsi" w:hAnsiTheme="minorHAnsi" w:cstheme="minorHAnsi"/>
              </w:rPr>
            </w:pPr>
            <w:r>
              <w:rPr>
                <w:rFonts w:asciiTheme="minorHAnsi" w:hAnsiTheme="minorHAnsi" w:cstheme="minorHAnsi"/>
              </w:rPr>
              <w:t>The EPA QA Reviewer concluded that significant changes were made to the document and a full review will be conducted. The Q</w:t>
            </w:r>
            <w:r w:rsidR="009A27FA">
              <w:rPr>
                <w:rFonts w:asciiTheme="minorHAnsi" w:hAnsiTheme="minorHAnsi" w:cstheme="minorHAnsi"/>
              </w:rPr>
              <w:t>M</w:t>
            </w:r>
            <w:r>
              <w:rPr>
                <w:rFonts w:asciiTheme="minorHAnsi" w:hAnsiTheme="minorHAnsi" w:cstheme="minorHAnsi"/>
              </w:rPr>
              <w:t xml:space="preserve">P preparer has been contacted </w:t>
            </w:r>
            <w:r w:rsidR="00684FFE">
              <w:rPr>
                <w:rFonts w:asciiTheme="minorHAnsi" w:hAnsiTheme="minorHAnsi" w:cstheme="minorHAnsi"/>
              </w:rPr>
              <w:t xml:space="preserve">to </w:t>
            </w:r>
            <w:r w:rsidR="00133FBC">
              <w:rPr>
                <w:rFonts w:asciiTheme="minorHAnsi" w:hAnsiTheme="minorHAnsi" w:cstheme="minorHAnsi"/>
              </w:rPr>
              <w:t>revise</w:t>
            </w:r>
            <w:r>
              <w:rPr>
                <w:rFonts w:asciiTheme="minorHAnsi" w:hAnsiTheme="minorHAnsi" w:cstheme="minorHAnsi"/>
              </w:rPr>
              <w:t xml:space="preserve"> the Q</w:t>
            </w:r>
            <w:r w:rsidR="009A27FA">
              <w:rPr>
                <w:rFonts w:asciiTheme="minorHAnsi" w:hAnsiTheme="minorHAnsi" w:cstheme="minorHAnsi"/>
              </w:rPr>
              <w:t>M</w:t>
            </w:r>
            <w:r>
              <w:rPr>
                <w:rFonts w:asciiTheme="minorHAnsi" w:hAnsiTheme="minorHAnsi" w:cstheme="minorHAnsi"/>
              </w:rPr>
              <w:t>P, identify the changes in a revision history page, and submit a new Crosswalk to EPA to initiate the review and approval process.</w:t>
            </w:r>
          </w:p>
        </w:tc>
      </w:tr>
    </w:tbl>
    <w:p w14:paraId="6D1CFDF4" w14:textId="77777777" w:rsidR="0089777F" w:rsidRDefault="0089777F" w:rsidP="0089777F">
      <w:pPr>
        <w:spacing w:line="192" w:lineRule="auto"/>
        <w:rPr>
          <w:rFonts w:asciiTheme="minorHAnsi" w:hAnsiTheme="minorHAnsi" w:cstheme="minorHAnsi"/>
        </w:rPr>
      </w:pPr>
    </w:p>
    <w:tbl>
      <w:tblPr>
        <w:tblStyle w:val="TableGrid"/>
        <w:tblW w:w="0" w:type="auto"/>
        <w:tblLook w:val="04A0" w:firstRow="1" w:lastRow="0" w:firstColumn="1" w:lastColumn="0" w:noHBand="0" w:noVBand="1"/>
      </w:tblPr>
      <w:tblGrid>
        <w:gridCol w:w="1885"/>
        <w:gridCol w:w="1980"/>
        <w:gridCol w:w="4230"/>
        <w:gridCol w:w="3240"/>
      </w:tblGrid>
      <w:tr w:rsidR="0089777F" w:rsidRPr="00A97E26" w14:paraId="2B739827" w14:textId="77777777" w:rsidTr="00D95BF2">
        <w:trPr>
          <w:trHeight w:val="432"/>
        </w:trPr>
        <w:tc>
          <w:tcPr>
            <w:tcW w:w="11335" w:type="dxa"/>
            <w:gridSpan w:val="4"/>
            <w:shd w:val="clear" w:color="auto" w:fill="FAF8B2"/>
            <w:vAlign w:val="center"/>
          </w:tcPr>
          <w:p w14:paraId="0C476ED5" w14:textId="1A38CEC6" w:rsidR="0089777F" w:rsidRPr="00A97E26" w:rsidRDefault="0089777F" w:rsidP="00D95BF2">
            <w:pPr>
              <w:spacing w:line="192" w:lineRule="auto"/>
              <w:jc w:val="center"/>
              <w:rPr>
                <w:rFonts w:asciiTheme="minorHAnsi" w:hAnsiTheme="minorHAnsi" w:cstheme="minorHAnsi"/>
                <w:b/>
                <w:bCs/>
                <w:sz w:val="22"/>
                <w:szCs w:val="22"/>
              </w:rPr>
            </w:pPr>
            <w:r w:rsidRPr="00A97E26">
              <w:rPr>
                <w:rFonts w:asciiTheme="minorHAnsi" w:hAnsiTheme="minorHAnsi" w:cstheme="minorHAnsi"/>
                <w:b/>
                <w:bCs/>
                <w:sz w:val="22"/>
                <w:szCs w:val="22"/>
              </w:rPr>
              <w:t xml:space="preserve">RECORD OF MINOR CHANGES MADE TO THE </w:t>
            </w:r>
            <w:r w:rsidR="00F24F9B">
              <w:rPr>
                <w:rFonts w:asciiTheme="minorHAnsi" w:hAnsiTheme="minorHAnsi" w:cstheme="minorHAnsi"/>
                <w:b/>
                <w:bCs/>
                <w:sz w:val="22"/>
                <w:szCs w:val="22"/>
              </w:rPr>
              <w:t>QUALITY PROGRAM</w:t>
            </w:r>
          </w:p>
        </w:tc>
      </w:tr>
      <w:tr w:rsidR="0089777F" w14:paraId="74FC1F8C" w14:textId="77777777" w:rsidTr="00D95BF2">
        <w:trPr>
          <w:trHeight w:val="962"/>
        </w:trPr>
        <w:tc>
          <w:tcPr>
            <w:tcW w:w="1885" w:type="dxa"/>
            <w:shd w:val="clear" w:color="auto" w:fill="FFFFE7"/>
            <w:vAlign w:val="center"/>
          </w:tcPr>
          <w:p w14:paraId="0CA0E18B" w14:textId="7A9C1FFF" w:rsidR="0089777F" w:rsidRPr="000414DC" w:rsidRDefault="0089777F" w:rsidP="00D95BF2">
            <w:pPr>
              <w:spacing w:line="192" w:lineRule="auto"/>
              <w:jc w:val="center"/>
              <w:rPr>
                <w:rFonts w:asciiTheme="minorHAnsi" w:hAnsiTheme="minorHAnsi" w:cstheme="minorHAnsi"/>
                <w:b/>
                <w:bCs/>
              </w:rPr>
            </w:pPr>
            <w:r w:rsidRPr="000414DC">
              <w:rPr>
                <w:rFonts w:asciiTheme="minorHAnsi" w:hAnsiTheme="minorHAnsi" w:cstheme="minorHAnsi"/>
                <w:b/>
                <w:bCs/>
              </w:rPr>
              <w:t>Q</w:t>
            </w:r>
            <w:r w:rsidR="00F24F9B">
              <w:rPr>
                <w:rFonts w:asciiTheme="minorHAnsi" w:hAnsiTheme="minorHAnsi" w:cstheme="minorHAnsi"/>
                <w:b/>
                <w:bCs/>
              </w:rPr>
              <w:t>M</w:t>
            </w:r>
            <w:r w:rsidRPr="000414DC">
              <w:rPr>
                <w:rFonts w:asciiTheme="minorHAnsi" w:hAnsiTheme="minorHAnsi" w:cstheme="minorHAnsi"/>
                <w:b/>
                <w:bCs/>
              </w:rPr>
              <w:t>P Section</w:t>
            </w:r>
          </w:p>
          <w:p w14:paraId="12F94F04" w14:textId="53A473FF" w:rsidR="0089777F" w:rsidRPr="00A97E26" w:rsidRDefault="0089777F" w:rsidP="00D95BF2">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sidR="00F24F9B">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1980" w:type="dxa"/>
            <w:shd w:val="clear" w:color="auto" w:fill="FFFFE7"/>
            <w:vAlign w:val="center"/>
          </w:tcPr>
          <w:p w14:paraId="015904CE" w14:textId="72116080" w:rsidR="0089777F" w:rsidRPr="000414DC" w:rsidRDefault="0089777F" w:rsidP="00D95BF2">
            <w:pPr>
              <w:spacing w:line="192" w:lineRule="auto"/>
              <w:jc w:val="center"/>
              <w:rPr>
                <w:rFonts w:asciiTheme="minorHAnsi" w:hAnsiTheme="minorHAnsi" w:cstheme="minorHAnsi"/>
                <w:b/>
                <w:bCs/>
              </w:rPr>
            </w:pPr>
            <w:r w:rsidRPr="000414DC">
              <w:rPr>
                <w:rFonts w:asciiTheme="minorHAnsi" w:hAnsiTheme="minorHAnsi" w:cstheme="minorHAnsi"/>
                <w:b/>
                <w:bCs/>
              </w:rPr>
              <w:t>Q</w:t>
            </w:r>
            <w:r w:rsidR="00F24F9B">
              <w:rPr>
                <w:rFonts w:asciiTheme="minorHAnsi" w:hAnsiTheme="minorHAnsi" w:cstheme="minorHAnsi"/>
                <w:b/>
                <w:bCs/>
              </w:rPr>
              <w:t>M</w:t>
            </w:r>
            <w:r w:rsidRPr="000414DC">
              <w:rPr>
                <w:rFonts w:asciiTheme="minorHAnsi" w:hAnsiTheme="minorHAnsi" w:cstheme="minorHAnsi"/>
                <w:b/>
                <w:bCs/>
              </w:rPr>
              <w:t>P Page Number(s)</w:t>
            </w:r>
          </w:p>
          <w:p w14:paraId="4F19F6BA" w14:textId="3D98DEF0" w:rsidR="0089777F" w:rsidRPr="00A97E26" w:rsidRDefault="0089777F" w:rsidP="00D95BF2">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sidR="00F24F9B">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4230" w:type="dxa"/>
            <w:shd w:val="clear" w:color="auto" w:fill="FFFFE7"/>
            <w:vAlign w:val="center"/>
          </w:tcPr>
          <w:p w14:paraId="321B17A3" w14:textId="77777777" w:rsidR="0089777F" w:rsidRPr="000414DC" w:rsidRDefault="0089777F" w:rsidP="00D95BF2">
            <w:pPr>
              <w:spacing w:line="192" w:lineRule="auto"/>
              <w:jc w:val="center"/>
              <w:rPr>
                <w:rFonts w:asciiTheme="minorHAnsi" w:hAnsiTheme="minorHAnsi" w:cstheme="minorHAnsi"/>
                <w:b/>
                <w:bCs/>
              </w:rPr>
            </w:pPr>
            <w:r>
              <w:rPr>
                <w:rFonts w:asciiTheme="minorHAnsi" w:hAnsiTheme="minorHAnsi" w:cstheme="minorHAnsi"/>
                <w:b/>
                <w:bCs/>
              </w:rPr>
              <w:t xml:space="preserve">Full </w:t>
            </w:r>
            <w:r w:rsidRPr="000414DC">
              <w:rPr>
                <w:rFonts w:asciiTheme="minorHAnsi" w:hAnsiTheme="minorHAnsi" w:cstheme="minorHAnsi"/>
                <w:b/>
                <w:bCs/>
              </w:rPr>
              <w:t>Description of Change(s)</w:t>
            </w:r>
          </w:p>
          <w:p w14:paraId="546693E4" w14:textId="1499C648" w:rsidR="0089777F" w:rsidRPr="00A97E26" w:rsidRDefault="0089777F" w:rsidP="00D95BF2">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sidR="00F24F9B">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3240" w:type="dxa"/>
            <w:shd w:val="clear" w:color="auto" w:fill="FFFFE7"/>
            <w:vAlign w:val="center"/>
          </w:tcPr>
          <w:p w14:paraId="7E447D32" w14:textId="77777777" w:rsidR="0089777F" w:rsidRPr="000414DC" w:rsidRDefault="0089777F" w:rsidP="00D95BF2">
            <w:pPr>
              <w:spacing w:line="192" w:lineRule="auto"/>
              <w:jc w:val="center"/>
              <w:rPr>
                <w:rFonts w:asciiTheme="minorHAnsi" w:hAnsiTheme="minorHAnsi" w:cstheme="minorHAnsi"/>
                <w:b/>
                <w:bCs/>
              </w:rPr>
            </w:pPr>
            <w:r w:rsidRPr="000414DC">
              <w:rPr>
                <w:rFonts w:asciiTheme="minorHAnsi" w:hAnsiTheme="minorHAnsi" w:cstheme="minorHAnsi"/>
                <w:b/>
                <w:bCs/>
              </w:rPr>
              <w:t>Comments</w:t>
            </w:r>
          </w:p>
          <w:p w14:paraId="2483F288" w14:textId="5C376242" w:rsidR="0089777F" w:rsidRPr="00A97E26" w:rsidRDefault="0089777F" w:rsidP="00D95BF2">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sidR="00F24F9B">
              <w:rPr>
                <w:rFonts w:asciiTheme="minorHAnsi" w:hAnsiTheme="minorHAnsi" w:cstheme="minorHAnsi"/>
                <w:i/>
                <w:iCs/>
                <w:sz w:val="16"/>
                <w:szCs w:val="16"/>
              </w:rPr>
              <w:t>M</w:t>
            </w:r>
            <w:r w:rsidRPr="00A97E26">
              <w:rPr>
                <w:rFonts w:asciiTheme="minorHAnsi" w:hAnsiTheme="minorHAnsi" w:cstheme="minorHAnsi"/>
                <w:i/>
                <w:iCs/>
                <w:sz w:val="16"/>
                <w:szCs w:val="16"/>
              </w:rPr>
              <w:t>P Preparer and EPA QA Reviewer</w:t>
            </w:r>
            <w:r w:rsidRPr="00A97E26">
              <w:rPr>
                <w:rFonts w:asciiTheme="minorHAnsi" w:hAnsiTheme="minorHAnsi" w:cstheme="minorHAnsi"/>
                <w:sz w:val="16"/>
                <w:szCs w:val="16"/>
              </w:rPr>
              <w:t>)</w:t>
            </w:r>
          </w:p>
        </w:tc>
      </w:tr>
      <w:tr w:rsidR="0089777F" w14:paraId="2E3377D9" w14:textId="77777777" w:rsidTr="00D95BF2">
        <w:trPr>
          <w:trHeight w:val="432"/>
        </w:trPr>
        <w:tc>
          <w:tcPr>
            <w:tcW w:w="1885" w:type="dxa"/>
          </w:tcPr>
          <w:p w14:paraId="07533D64"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1F66DECD"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487E1E29" w14:textId="77777777" w:rsidR="0089777F" w:rsidRPr="00D22472" w:rsidRDefault="0089777F" w:rsidP="00D95BF2">
            <w:pPr>
              <w:spacing w:line="192" w:lineRule="auto"/>
              <w:rPr>
                <w:rFonts w:asciiTheme="minorHAnsi" w:hAnsiTheme="minorHAnsi" w:cstheme="minorHAnsi"/>
              </w:rPr>
            </w:pPr>
          </w:p>
        </w:tc>
        <w:tc>
          <w:tcPr>
            <w:tcW w:w="3240" w:type="dxa"/>
          </w:tcPr>
          <w:p w14:paraId="2957F3DF" w14:textId="77777777" w:rsidR="0089777F" w:rsidRPr="00D22472" w:rsidRDefault="0089777F" w:rsidP="00D95BF2">
            <w:pPr>
              <w:spacing w:line="192" w:lineRule="auto"/>
              <w:rPr>
                <w:rFonts w:asciiTheme="minorHAnsi" w:hAnsiTheme="minorHAnsi" w:cstheme="minorHAnsi"/>
              </w:rPr>
            </w:pPr>
          </w:p>
        </w:tc>
      </w:tr>
      <w:tr w:rsidR="0089777F" w14:paraId="634CBDCE" w14:textId="77777777" w:rsidTr="00D95BF2">
        <w:trPr>
          <w:trHeight w:val="432"/>
        </w:trPr>
        <w:tc>
          <w:tcPr>
            <w:tcW w:w="1885" w:type="dxa"/>
          </w:tcPr>
          <w:p w14:paraId="07897E67"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40C2DC3B"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0E87A0B9" w14:textId="77777777" w:rsidR="0089777F" w:rsidRPr="00D22472" w:rsidRDefault="0089777F" w:rsidP="00D95BF2">
            <w:pPr>
              <w:spacing w:line="192" w:lineRule="auto"/>
              <w:rPr>
                <w:rFonts w:asciiTheme="minorHAnsi" w:hAnsiTheme="minorHAnsi" w:cstheme="minorHAnsi"/>
              </w:rPr>
            </w:pPr>
          </w:p>
        </w:tc>
        <w:tc>
          <w:tcPr>
            <w:tcW w:w="3240" w:type="dxa"/>
          </w:tcPr>
          <w:p w14:paraId="042D9228" w14:textId="77777777" w:rsidR="0089777F" w:rsidRPr="00D22472" w:rsidRDefault="0089777F" w:rsidP="00D95BF2">
            <w:pPr>
              <w:spacing w:line="192" w:lineRule="auto"/>
              <w:rPr>
                <w:rFonts w:asciiTheme="minorHAnsi" w:hAnsiTheme="minorHAnsi" w:cstheme="minorHAnsi"/>
              </w:rPr>
            </w:pPr>
          </w:p>
        </w:tc>
      </w:tr>
      <w:tr w:rsidR="0089777F" w14:paraId="3A69C09D" w14:textId="77777777" w:rsidTr="00D95BF2">
        <w:trPr>
          <w:trHeight w:val="432"/>
        </w:trPr>
        <w:tc>
          <w:tcPr>
            <w:tcW w:w="1885" w:type="dxa"/>
          </w:tcPr>
          <w:p w14:paraId="121A674C"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19F991D3"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165BFC82" w14:textId="77777777" w:rsidR="0089777F" w:rsidRPr="00D22472" w:rsidRDefault="0089777F" w:rsidP="00D95BF2">
            <w:pPr>
              <w:spacing w:line="192" w:lineRule="auto"/>
              <w:rPr>
                <w:rFonts w:asciiTheme="minorHAnsi" w:hAnsiTheme="minorHAnsi" w:cstheme="minorHAnsi"/>
              </w:rPr>
            </w:pPr>
          </w:p>
        </w:tc>
        <w:tc>
          <w:tcPr>
            <w:tcW w:w="3240" w:type="dxa"/>
          </w:tcPr>
          <w:p w14:paraId="61F2CB2F" w14:textId="77777777" w:rsidR="0089777F" w:rsidRPr="00D22472" w:rsidRDefault="0089777F" w:rsidP="00D95BF2">
            <w:pPr>
              <w:spacing w:line="192" w:lineRule="auto"/>
              <w:rPr>
                <w:rFonts w:asciiTheme="minorHAnsi" w:hAnsiTheme="minorHAnsi" w:cstheme="minorHAnsi"/>
              </w:rPr>
            </w:pPr>
          </w:p>
        </w:tc>
      </w:tr>
      <w:tr w:rsidR="0089777F" w14:paraId="2992A5CE" w14:textId="77777777" w:rsidTr="00D95BF2">
        <w:trPr>
          <w:trHeight w:val="432"/>
        </w:trPr>
        <w:tc>
          <w:tcPr>
            <w:tcW w:w="1885" w:type="dxa"/>
          </w:tcPr>
          <w:p w14:paraId="060F0827"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09B86DBA"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03563CD6" w14:textId="77777777" w:rsidR="0089777F" w:rsidRPr="00D22472" w:rsidRDefault="0089777F" w:rsidP="00D95BF2">
            <w:pPr>
              <w:spacing w:line="192" w:lineRule="auto"/>
              <w:rPr>
                <w:rFonts w:asciiTheme="minorHAnsi" w:hAnsiTheme="minorHAnsi" w:cstheme="minorHAnsi"/>
              </w:rPr>
            </w:pPr>
          </w:p>
        </w:tc>
        <w:tc>
          <w:tcPr>
            <w:tcW w:w="3240" w:type="dxa"/>
          </w:tcPr>
          <w:p w14:paraId="1E687D11" w14:textId="77777777" w:rsidR="0089777F" w:rsidRPr="00D22472" w:rsidRDefault="0089777F" w:rsidP="00D95BF2">
            <w:pPr>
              <w:spacing w:line="192" w:lineRule="auto"/>
              <w:rPr>
                <w:rFonts w:asciiTheme="minorHAnsi" w:hAnsiTheme="minorHAnsi" w:cstheme="minorHAnsi"/>
              </w:rPr>
            </w:pPr>
          </w:p>
        </w:tc>
      </w:tr>
      <w:tr w:rsidR="0089777F" w14:paraId="459A16ED" w14:textId="77777777" w:rsidTr="00D95BF2">
        <w:trPr>
          <w:trHeight w:val="432"/>
        </w:trPr>
        <w:tc>
          <w:tcPr>
            <w:tcW w:w="1885" w:type="dxa"/>
          </w:tcPr>
          <w:p w14:paraId="79EFA540"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79A38B26"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121E173C" w14:textId="77777777" w:rsidR="0089777F" w:rsidRPr="00D22472" w:rsidRDefault="0089777F" w:rsidP="00D95BF2">
            <w:pPr>
              <w:spacing w:line="192" w:lineRule="auto"/>
              <w:rPr>
                <w:rFonts w:asciiTheme="minorHAnsi" w:hAnsiTheme="minorHAnsi" w:cstheme="minorHAnsi"/>
              </w:rPr>
            </w:pPr>
          </w:p>
        </w:tc>
        <w:tc>
          <w:tcPr>
            <w:tcW w:w="3240" w:type="dxa"/>
          </w:tcPr>
          <w:p w14:paraId="276E17F7" w14:textId="77777777" w:rsidR="0089777F" w:rsidRPr="00D22472" w:rsidRDefault="0089777F" w:rsidP="00D95BF2">
            <w:pPr>
              <w:spacing w:line="192" w:lineRule="auto"/>
              <w:rPr>
                <w:rFonts w:asciiTheme="minorHAnsi" w:hAnsiTheme="minorHAnsi" w:cstheme="minorHAnsi"/>
              </w:rPr>
            </w:pPr>
          </w:p>
        </w:tc>
      </w:tr>
      <w:tr w:rsidR="0089777F" w14:paraId="1891130D" w14:textId="77777777" w:rsidTr="00D95BF2">
        <w:trPr>
          <w:trHeight w:val="432"/>
        </w:trPr>
        <w:tc>
          <w:tcPr>
            <w:tcW w:w="1885" w:type="dxa"/>
          </w:tcPr>
          <w:p w14:paraId="436E64C7"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7D1D0898"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5DDFBB68" w14:textId="77777777" w:rsidR="0089777F" w:rsidRPr="00D22472" w:rsidRDefault="0089777F" w:rsidP="00D95BF2">
            <w:pPr>
              <w:spacing w:line="192" w:lineRule="auto"/>
              <w:rPr>
                <w:rFonts w:asciiTheme="minorHAnsi" w:hAnsiTheme="minorHAnsi" w:cstheme="minorHAnsi"/>
              </w:rPr>
            </w:pPr>
          </w:p>
        </w:tc>
        <w:tc>
          <w:tcPr>
            <w:tcW w:w="3240" w:type="dxa"/>
          </w:tcPr>
          <w:p w14:paraId="6B257F49" w14:textId="77777777" w:rsidR="0089777F" w:rsidRPr="00D22472" w:rsidRDefault="0089777F" w:rsidP="00D95BF2">
            <w:pPr>
              <w:spacing w:line="192" w:lineRule="auto"/>
              <w:rPr>
                <w:rFonts w:asciiTheme="minorHAnsi" w:hAnsiTheme="minorHAnsi" w:cstheme="minorHAnsi"/>
              </w:rPr>
            </w:pPr>
          </w:p>
        </w:tc>
      </w:tr>
      <w:tr w:rsidR="0089777F" w14:paraId="088E67DC" w14:textId="77777777" w:rsidTr="00D95BF2">
        <w:trPr>
          <w:trHeight w:val="432"/>
        </w:trPr>
        <w:tc>
          <w:tcPr>
            <w:tcW w:w="1885" w:type="dxa"/>
          </w:tcPr>
          <w:p w14:paraId="10949332"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2EDFA4DB"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54C4282B" w14:textId="77777777" w:rsidR="0089777F" w:rsidRPr="00D22472" w:rsidRDefault="0089777F" w:rsidP="00D95BF2">
            <w:pPr>
              <w:spacing w:line="192" w:lineRule="auto"/>
              <w:rPr>
                <w:rFonts w:asciiTheme="minorHAnsi" w:hAnsiTheme="minorHAnsi" w:cstheme="minorHAnsi"/>
              </w:rPr>
            </w:pPr>
          </w:p>
        </w:tc>
        <w:tc>
          <w:tcPr>
            <w:tcW w:w="3240" w:type="dxa"/>
          </w:tcPr>
          <w:p w14:paraId="0445E5D2" w14:textId="77777777" w:rsidR="0089777F" w:rsidRPr="00D22472" w:rsidRDefault="0089777F" w:rsidP="00D95BF2">
            <w:pPr>
              <w:spacing w:line="192" w:lineRule="auto"/>
              <w:rPr>
                <w:rFonts w:asciiTheme="minorHAnsi" w:hAnsiTheme="minorHAnsi" w:cstheme="minorHAnsi"/>
              </w:rPr>
            </w:pPr>
          </w:p>
        </w:tc>
      </w:tr>
      <w:tr w:rsidR="0089777F" w14:paraId="019E749D" w14:textId="77777777" w:rsidTr="00D95BF2">
        <w:trPr>
          <w:trHeight w:val="432"/>
        </w:trPr>
        <w:tc>
          <w:tcPr>
            <w:tcW w:w="1885" w:type="dxa"/>
          </w:tcPr>
          <w:p w14:paraId="5A3309BC"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73094E94"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47188970" w14:textId="77777777" w:rsidR="0089777F" w:rsidRPr="00D22472" w:rsidRDefault="0089777F" w:rsidP="00D95BF2">
            <w:pPr>
              <w:spacing w:line="192" w:lineRule="auto"/>
              <w:rPr>
                <w:rFonts w:asciiTheme="minorHAnsi" w:hAnsiTheme="minorHAnsi" w:cstheme="minorHAnsi"/>
              </w:rPr>
            </w:pPr>
          </w:p>
        </w:tc>
        <w:tc>
          <w:tcPr>
            <w:tcW w:w="3240" w:type="dxa"/>
          </w:tcPr>
          <w:p w14:paraId="135D6954" w14:textId="77777777" w:rsidR="0089777F" w:rsidRPr="00D22472" w:rsidRDefault="0089777F" w:rsidP="00D95BF2">
            <w:pPr>
              <w:spacing w:line="192" w:lineRule="auto"/>
              <w:rPr>
                <w:rFonts w:asciiTheme="minorHAnsi" w:hAnsiTheme="minorHAnsi" w:cstheme="minorHAnsi"/>
              </w:rPr>
            </w:pPr>
          </w:p>
        </w:tc>
      </w:tr>
      <w:tr w:rsidR="0089777F" w14:paraId="433A217C" w14:textId="77777777" w:rsidTr="00D95BF2">
        <w:trPr>
          <w:trHeight w:val="432"/>
        </w:trPr>
        <w:tc>
          <w:tcPr>
            <w:tcW w:w="1885" w:type="dxa"/>
          </w:tcPr>
          <w:p w14:paraId="36EC6E3F"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274E3E1B"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7FB1613B" w14:textId="77777777" w:rsidR="0089777F" w:rsidRPr="00D22472" w:rsidRDefault="0089777F" w:rsidP="00D95BF2">
            <w:pPr>
              <w:spacing w:line="192" w:lineRule="auto"/>
              <w:rPr>
                <w:rFonts w:asciiTheme="minorHAnsi" w:hAnsiTheme="minorHAnsi" w:cstheme="minorHAnsi"/>
              </w:rPr>
            </w:pPr>
          </w:p>
        </w:tc>
        <w:tc>
          <w:tcPr>
            <w:tcW w:w="3240" w:type="dxa"/>
          </w:tcPr>
          <w:p w14:paraId="52EC02F4" w14:textId="77777777" w:rsidR="0089777F" w:rsidRPr="00D22472" w:rsidRDefault="0089777F" w:rsidP="00D95BF2">
            <w:pPr>
              <w:spacing w:line="192" w:lineRule="auto"/>
              <w:rPr>
                <w:rFonts w:asciiTheme="minorHAnsi" w:hAnsiTheme="minorHAnsi" w:cstheme="minorHAnsi"/>
              </w:rPr>
            </w:pPr>
          </w:p>
        </w:tc>
      </w:tr>
      <w:tr w:rsidR="0089777F" w14:paraId="03999A9F" w14:textId="77777777" w:rsidTr="00D95BF2">
        <w:trPr>
          <w:trHeight w:val="432"/>
        </w:trPr>
        <w:tc>
          <w:tcPr>
            <w:tcW w:w="1885" w:type="dxa"/>
          </w:tcPr>
          <w:p w14:paraId="28235988"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6F2E74D2"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644481E4" w14:textId="77777777" w:rsidR="0089777F" w:rsidRPr="00D22472" w:rsidRDefault="0089777F" w:rsidP="00D95BF2">
            <w:pPr>
              <w:spacing w:line="192" w:lineRule="auto"/>
              <w:rPr>
                <w:rFonts w:asciiTheme="minorHAnsi" w:hAnsiTheme="minorHAnsi" w:cstheme="minorHAnsi"/>
              </w:rPr>
            </w:pPr>
          </w:p>
        </w:tc>
        <w:tc>
          <w:tcPr>
            <w:tcW w:w="3240" w:type="dxa"/>
          </w:tcPr>
          <w:p w14:paraId="3337ED5B" w14:textId="77777777" w:rsidR="0089777F" w:rsidRPr="00D22472" w:rsidRDefault="0089777F" w:rsidP="00D95BF2">
            <w:pPr>
              <w:spacing w:line="192" w:lineRule="auto"/>
              <w:rPr>
                <w:rFonts w:asciiTheme="minorHAnsi" w:hAnsiTheme="minorHAnsi" w:cstheme="minorHAnsi"/>
              </w:rPr>
            </w:pPr>
          </w:p>
        </w:tc>
      </w:tr>
      <w:tr w:rsidR="0089777F" w14:paraId="161F1A0B" w14:textId="77777777" w:rsidTr="00D95BF2">
        <w:trPr>
          <w:trHeight w:val="432"/>
        </w:trPr>
        <w:tc>
          <w:tcPr>
            <w:tcW w:w="1885" w:type="dxa"/>
          </w:tcPr>
          <w:p w14:paraId="36CD8214"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05041B93"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09A295DF" w14:textId="77777777" w:rsidR="0089777F" w:rsidRPr="00D22472" w:rsidRDefault="0089777F" w:rsidP="00D95BF2">
            <w:pPr>
              <w:spacing w:line="192" w:lineRule="auto"/>
              <w:rPr>
                <w:rFonts w:asciiTheme="minorHAnsi" w:hAnsiTheme="minorHAnsi" w:cstheme="minorHAnsi"/>
              </w:rPr>
            </w:pPr>
          </w:p>
        </w:tc>
        <w:tc>
          <w:tcPr>
            <w:tcW w:w="3240" w:type="dxa"/>
          </w:tcPr>
          <w:p w14:paraId="3D5C39B8" w14:textId="77777777" w:rsidR="0089777F" w:rsidRPr="00D22472" w:rsidRDefault="0089777F" w:rsidP="00D95BF2">
            <w:pPr>
              <w:spacing w:line="192" w:lineRule="auto"/>
              <w:rPr>
                <w:rFonts w:asciiTheme="minorHAnsi" w:hAnsiTheme="minorHAnsi" w:cstheme="minorHAnsi"/>
              </w:rPr>
            </w:pPr>
          </w:p>
        </w:tc>
      </w:tr>
      <w:tr w:rsidR="0089777F" w14:paraId="301DFF90" w14:textId="77777777" w:rsidTr="00D95BF2">
        <w:trPr>
          <w:trHeight w:val="432"/>
        </w:trPr>
        <w:tc>
          <w:tcPr>
            <w:tcW w:w="1885" w:type="dxa"/>
          </w:tcPr>
          <w:p w14:paraId="4236D570"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4CA7016E"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3DEEA756" w14:textId="77777777" w:rsidR="0089777F" w:rsidRPr="00D22472" w:rsidRDefault="0089777F" w:rsidP="00D95BF2">
            <w:pPr>
              <w:spacing w:line="192" w:lineRule="auto"/>
              <w:rPr>
                <w:rFonts w:asciiTheme="minorHAnsi" w:hAnsiTheme="minorHAnsi" w:cstheme="minorHAnsi"/>
              </w:rPr>
            </w:pPr>
          </w:p>
        </w:tc>
        <w:tc>
          <w:tcPr>
            <w:tcW w:w="3240" w:type="dxa"/>
          </w:tcPr>
          <w:p w14:paraId="079667EF" w14:textId="77777777" w:rsidR="0089777F" w:rsidRPr="00D22472" w:rsidRDefault="0089777F" w:rsidP="00D95BF2">
            <w:pPr>
              <w:spacing w:line="192" w:lineRule="auto"/>
              <w:rPr>
                <w:rFonts w:asciiTheme="minorHAnsi" w:hAnsiTheme="minorHAnsi" w:cstheme="minorHAnsi"/>
              </w:rPr>
            </w:pPr>
          </w:p>
        </w:tc>
      </w:tr>
      <w:tr w:rsidR="0089777F" w14:paraId="76D3C1FC" w14:textId="77777777" w:rsidTr="00D95BF2">
        <w:trPr>
          <w:trHeight w:val="432"/>
        </w:trPr>
        <w:tc>
          <w:tcPr>
            <w:tcW w:w="1885" w:type="dxa"/>
          </w:tcPr>
          <w:p w14:paraId="09E1F296"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3C240B9B"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4DDE0C1B" w14:textId="77777777" w:rsidR="0089777F" w:rsidRPr="00D22472" w:rsidRDefault="0089777F" w:rsidP="00D95BF2">
            <w:pPr>
              <w:spacing w:line="192" w:lineRule="auto"/>
              <w:rPr>
                <w:rFonts w:asciiTheme="minorHAnsi" w:hAnsiTheme="minorHAnsi" w:cstheme="minorHAnsi"/>
              </w:rPr>
            </w:pPr>
          </w:p>
        </w:tc>
        <w:tc>
          <w:tcPr>
            <w:tcW w:w="3240" w:type="dxa"/>
          </w:tcPr>
          <w:p w14:paraId="5A8336A2" w14:textId="77777777" w:rsidR="0089777F" w:rsidRPr="00D22472" w:rsidRDefault="0089777F" w:rsidP="00D95BF2">
            <w:pPr>
              <w:spacing w:line="192" w:lineRule="auto"/>
              <w:rPr>
                <w:rFonts w:asciiTheme="minorHAnsi" w:hAnsiTheme="minorHAnsi" w:cstheme="minorHAnsi"/>
              </w:rPr>
            </w:pPr>
          </w:p>
        </w:tc>
      </w:tr>
      <w:tr w:rsidR="0089777F" w14:paraId="64E79B28" w14:textId="77777777" w:rsidTr="00D95BF2">
        <w:trPr>
          <w:trHeight w:val="432"/>
        </w:trPr>
        <w:tc>
          <w:tcPr>
            <w:tcW w:w="1885" w:type="dxa"/>
          </w:tcPr>
          <w:p w14:paraId="34C5D849" w14:textId="77777777" w:rsidR="0089777F" w:rsidRPr="00D22472" w:rsidRDefault="0089777F" w:rsidP="00D95BF2">
            <w:pPr>
              <w:spacing w:line="192" w:lineRule="auto"/>
              <w:jc w:val="center"/>
              <w:rPr>
                <w:rFonts w:asciiTheme="minorHAnsi" w:hAnsiTheme="minorHAnsi" w:cstheme="minorHAnsi"/>
              </w:rPr>
            </w:pPr>
          </w:p>
        </w:tc>
        <w:tc>
          <w:tcPr>
            <w:tcW w:w="1980" w:type="dxa"/>
          </w:tcPr>
          <w:p w14:paraId="25072630" w14:textId="77777777" w:rsidR="0089777F" w:rsidRPr="00D22472" w:rsidRDefault="0089777F" w:rsidP="00D95BF2">
            <w:pPr>
              <w:spacing w:line="192" w:lineRule="auto"/>
              <w:jc w:val="center"/>
              <w:rPr>
                <w:rFonts w:asciiTheme="minorHAnsi" w:hAnsiTheme="minorHAnsi" w:cstheme="minorHAnsi"/>
              </w:rPr>
            </w:pPr>
          </w:p>
        </w:tc>
        <w:tc>
          <w:tcPr>
            <w:tcW w:w="4230" w:type="dxa"/>
          </w:tcPr>
          <w:p w14:paraId="1E50C5B9" w14:textId="77777777" w:rsidR="0089777F" w:rsidRPr="00D22472" w:rsidRDefault="0089777F" w:rsidP="00D95BF2">
            <w:pPr>
              <w:spacing w:line="192" w:lineRule="auto"/>
              <w:rPr>
                <w:rFonts w:asciiTheme="minorHAnsi" w:hAnsiTheme="minorHAnsi" w:cstheme="minorHAnsi"/>
              </w:rPr>
            </w:pPr>
          </w:p>
        </w:tc>
        <w:tc>
          <w:tcPr>
            <w:tcW w:w="3240" w:type="dxa"/>
          </w:tcPr>
          <w:p w14:paraId="1BBE0C39" w14:textId="77777777" w:rsidR="0089777F" w:rsidRPr="00D22472" w:rsidRDefault="0089777F" w:rsidP="00D95BF2">
            <w:pPr>
              <w:spacing w:line="192" w:lineRule="auto"/>
              <w:rPr>
                <w:rFonts w:asciiTheme="minorHAnsi" w:hAnsiTheme="minorHAnsi" w:cstheme="minorHAnsi"/>
              </w:rPr>
            </w:pPr>
          </w:p>
        </w:tc>
      </w:tr>
    </w:tbl>
    <w:p w14:paraId="24382D11" w14:textId="77777777" w:rsidR="0089777F" w:rsidRDefault="0089777F" w:rsidP="0089777F">
      <w:pPr>
        <w:spacing w:line="192" w:lineRule="auto"/>
        <w:rPr>
          <w:rFonts w:asciiTheme="minorHAnsi" w:hAnsiTheme="minorHAnsi" w:cstheme="minorHAnsi"/>
        </w:rPr>
        <w:sectPr w:rsidR="0089777F" w:rsidSect="0089777F">
          <w:pgSz w:w="12240" w:h="15840"/>
          <w:pgMar w:top="1440" w:right="432" w:bottom="720" w:left="432" w:header="720" w:footer="576" w:gutter="0"/>
          <w:cols w:space="720"/>
          <w:noEndnote/>
          <w:docGrid w:linePitch="272"/>
        </w:sectPr>
      </w:pPr>
    </w:p>
    <w:p w14:paraId="74CD8DB1" w14:textId="3AA88CCC" w:rsidR="004B4800" w:rsidRPr="006E7627" w:rsidRDefault="004B4800" w:rsidP="004B4800">
      <w:pPr>
        <w:spacing w:line="192" w:lineRule="auto"/>
        <w:jc w:val="center"/>
        <w:rPr>
          <w:rFonts w:asciiTheme="minorHAnsi" w:hAnsiTheme="minorHAnsi" w:cstheme="minorHAnsi"/>
          <w:b/>
          <w:bCs/>
          <w:sz w:val="24"/>
          <w:szCs w:val="24"/>
        </w:rPr>
      </w:pPr>
      <w:r w:rsidRPr="006E7627">
        <w:rPr>
          <w:rFonts w:asciiTheme="minorHAnsi" w:hAnsiTheme="minorHAnsi" w:cstheme="minorHAnsi"/>
          <w:b/>
          <w:bCs/>
          <w:sz w:val="24"/>
          <w:szCs w:val="24"/>
        </w:rPr>
        <w:lastRenderedPageBreak/>
        <w:t xml:space="preserve">ANNUAL REVIEW CROSSWALK – YEAR </w:t>
      </w:r>
      <w:r w:rsidR="007B01B6">
        <w:rPr>
          <w:rFonts w:asciiTheme="minorHAnsi" w:hAnsiTheme="minorHAnsi" w:cstheme="minorHAnsi"/>
          <w:b/>
          <w:bCs/>
          <w:sz w:val="24"/>
          <w:szCs w:val="24"/>
        </w:rPr>
        <w:t>3</w:t>
      </w:r>
    </w:p>
    <w:p w14:paraId="0CC1B804" w14:textId="77777777" w:rsidR="004B4800" w:rsidRPr="00460326" w:rsidRDefault="004B4800" w:rsidP="004B4800">
      <w:pPr>
        <w:spacing w:line="192"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15"/>
        <w:gridCol w:w="2340"/>
        <w:gridCol w:w="3510"/>
        <w:gridCol w:w="2970"/>
        <w:gridCol w:w="1831"/>
      </w:tblGrid>
      <w:tr w:rsidR="004B4800" w:rsidRPr="0055639E" w14:paraId="3716A8F7" w14:textId="77777777" w:rsidTr="00A514D6">
        <w:trPr>
          <w:trHeight w:val="288"/>
        </w:trPr>
        <w:tc>
          <w:tcPr>
            <w:tcW w:w="11366" w:type="dxa"/>
            <w:gridSpan w:val="5"/>
            <w:shd w:val="clear" w:color="auto" w:fill="8DB3E2" w:themeFill="text2" w:themeFillTint="66"/>
            <w:vAlign w:val="center"/>
          </w:tcPr>
          <w:p w14:paraId="7EBD168A" w14:textId="77777777" w:rsidR="004B4800" w:rsidRPr="0055639E" w:rsidRDefault="004B4800" w:rsidP="00A514D6">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Q</w:t>
            </w:r>
            <w:r>
              <w:rPr>
                <w:rFonts w:asciiTheme="minorHAnsi" w:hAnsiTheme="minorHAnsi" w:cstheme="minorHAnsi"/>
                <w:b/>
                <w:bCs/>
                <w:sz w:val="22"/>
                <w:szCs w:val="22"/>
              </w:rPr>
              <w:t>M</w:t>
            </w:r>
            <w:r w:rsidRPr="0055639E">
              <w:rPr>
                <w:rFonts w:asciiTheme="minorHAnsi" w:hAnsiTheme="minorHAnsi" w:cstheme="minorHAnsi"/>
                <w:b/>
                <w:bCs/>
                <w:sz w:val="22"/>
                <w:szCs w:val="22"/>
              </w:rPr>
              <w:t>P Preparer:</w:t>
            </w:r>
          </w:p>
        </w:tc>
      </w:tr>
      <w:tr w:rsidR="004B4800" w14:paraId="7E82DBA6" w14:textId="77777777" w:rsidTr="00A514D6">
        <w:trPr>
          <w:trHeight w:val="576"/>
        </w:trPr>
        <w:tc>
          <w:tcPr>
            <w:tcW w:w="3055" w:type="dxa"/>
            <w:gridSpan w:val="2"/>
            <w:shd w:val="clear" w:color="auto" w:fill="DBE5F1" w:themeFill="accent1" w:themeFillTint="33"/>
            <w:vAlign w:val="center"/>
          </w:tcPr>
          <w:p w14:paraId="7B5CD6E1"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Annual Review Completed By:</w:t>
            </w:r>
          </w:p>
          <w:p w14:paraId="33AC7D0F"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w:t>
            </w:r>
            <w:r w:rsidRPr="00DA7BBC">
              <w:rPr>
                <w:rFonts w:asciiTheme="minorHAnsi" w:hAnsiTheme="minorHAnsi" w:cstheme="minorHAnsi"/>
                <w:i/>
                <w:iCs/>
              </w:rPr>
              <w:t>Name, Title, Contact Info</w:t>
            </w:r>
            <w:r>
              <w:rPr>
                <w:rFonts w:asciiTheme="minorHAnsi" w:hAnsiTheme="minorHAnsi" w:cstheme="minorHAnsi"/>
              </w:rPr>
              <w:t>)</w:t>
            </w:r>
          </w:p>
        </w:tc>
        <w:tc>
          <w:tcPr>
            <w:tcW w:w="3510" w:type="dxa"/>
            <w:vAlign w:val="center"/>
          </w:tcPr>
          <w:p w14:paraId="7B468415" w14:textId="77777777" w:rsidR="004B4800" w:rsidRDefault="004B4800" w:rsidP="00A514D6">
            <w:pPr>
              <w:spacing w:line="192" w:lineRule="auto"/>
              <w:ind w:left="-16" w:right="-12"/>
              <w:rPr>
                <w:rFonts w:asciiTheme="minorHAnsi" w:hAnsiTheme="minorHAnsi" w:cstheme="minorHAnsi"/>
              </w:rPr>
            </w:pPr>
          </w:p>
        </w:tc>
        <w:tc>
          <w:tcPr>
            <w:tcW w:w="2970" w:type="dxa"/>
            <w:shd w:val="clear" w:color="auto" w:fill="DBE5F1" w:themeFill="accent1" w:themeFillTint="33"/>
            <w:vAlign w:val="center"/>
          </w:tcPr>
          <w:p w14:paraId="5B461F73"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Annual Review Completion Date:</w:t>
            </w:r>
          </w:p>
        </w:tc>
        <w:tc>
          <w:tcPr>
            <w:tcW w:w="1831" w:type="dxa"/>
            <w:vAlign w:val="center"/>
          </w:tcPr>
          <w:p w14:paraId="2C316881" w14:textId="77777777" w:rsidR="004B4800" w:rsidRDefault="004B4800" w:rsidP="00A514D6">
            <w:pPr>
              <w:spacing w:line="192" w:lineRule="auto"/>
              <w:jc w:val="center"/>
              <w:rPr>
                <w:rFonts w:asciiTheme="minorHAnsi" w:hAnsiTheme="minorHAnsi" w:cstheme="minorHAnsi"/>
              </w:rPr>
            </w:pPr>
            <w:r>
              <w:rPr>
                <w:rFonts w:asciiTheme="minorHAnsi" w:hAnsiTheme="minorHAnsi" w:cstheme="minorHAnsi"/>
              </w:rPr>
              <w:t>MM/DD/YYYY</w:t>
            </w:r>
          </w:p>
        </w:tc>
      </w:tr>
      <w:tr w:rsidR="004B4800" w14:paraId="6DCBD1BF" w14:textId="77777777" w:rsidTr="00A514D6">
        <w:trPr>
          <w:trHeight w:val="288"/>
        </w:trPr>
        <w:tc>
          <w:tcPr>
            <w:tcW w:w="11366" w:type="dxa"/>
            <w:gridSpan w:val="5"/>
            <w:tcBorders>
              <w:bottom w:val="single" w:sz="4" w:space="0" w:color="auto"/>
            </w:tcBorders>
            <w:shd w:val="clear" w:color="auto" w:fill="DBE5F1" w:themeFill="accent1" w:themeFillTint="33"/>
            <w:vAlign w:val="center"/>
          </w:tcPr>
          <w:p w14:paraId="7D3177BF"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Attestation of the Annual Review:</w:t>
            </w:r>
          </w:p>
        </w:tc>
      </w:tr>
      <w:tr w:rsidR="004B4800" w14:paraId="657FCA62" w14:textId="77777777" w:rsidTr="00A514D6">
        <w:trPr>
          <w:trHeight w:val="288"/>
        </w:trPr>
        <w:tc>
          <w:tcPr>
            <w:tcW w:w="715" w:type="dxa"/>
            <w:tcBorders>
              <w:top w:val="single" w:sz="4" w:space="0" w:color="auto"/>
              <w:left w:val="single" w:sz="4" w:space="0" w:color="auto"/>
              <w:bottom w:val="nil"/>
              <w:right w:val="nil"/>
            </w:tcBorders>
            <w:vAlign w:val="center"/>
          </w:tcPr>
          <w:p w14:paraId="3F3A73DD" w14:textId="77777777" w:rsidR="004B4800"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502944147"/>
                <w14:checkbox>
                  <w14:checked w14:val="0"/>
                  <w14:checkedState w14:val="2612" w14:font="MS Gothic"/>
                  <w14:uncheckedState w14:val="2610" w14:font="MS Gothic"/>
                </w14:checkbox>
              </w:sdtPr>
              <w:sdtContent>
                <w:r w:rsidR="004B4800">
                  <w:rPr>
                    <w:rFonts w:ascii="MS Gothic" w:eastAsia="MS Gothic" w:hAnsi="MS Gothic" w:cstheme="minorHAnsi" w:hint="eastAsia"/>
                    <w:bCs/>
                    <w:sz w:val="22"/>
                    <w:szCs w:val="22"/>
                  </w:rPr>
                  <w:t>☐</w:t>
                </w:r>
              </w:sdtContent>
            </w:sdt>
          </w:p>
        </w:tc>
        <w:tc>
          <w:tcPr>
            <w:tcW w:w="10651" w:type="dxa"/>
            <w:gridSpan w:val="4"/>
            <w:tcBorders>
              <w:top w:val="single" w:sz="4" w:space="0" w:color="auto"/>
              <w:left w:val="nil"/>
              <w:bottom w:val="nil"/>
              <w:right w:val="single" w:sz="4" w:space="0" w:color="auto"/>
            </w:tcBorders>
            <w:vAlign w:val="center"/>
          </w:tcPr>
          <w:p w14:paraId="407BB948"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Minor changes are documented in the table below.</w:t>
            </w:r>
          </w:p>
        </w:tc>
      </w:tr>
      <w:tr w:rsidR="004B4800" w14:paraId="7E3F9930" w14:textId="77777777" w:rsidTr="00A514D6">
        <w:trPr>
          <w:trHeight w:val="288"/>
        </w:trPr>
        <w:tc>
          <w:tcPr>
            <w:tcW w:w="715" w:type="dxa"/>
            <w:tcBorders>
              <w:top w:val="nil"/>
              <w:left w:val="single" w:sz="4" w:space="0" w:color="auto"/>
              <w:bottom w:val="single" w:sz="4" w:space="0" w:color="auto"/>
              <w:right w:val="nil"/>
            </w:tcBorders>
            <w:vAlign w:val="center"/>
          </w:tcPr>
          <w:p w14:paraId="7283F986" w14:textId="77777777" w:rsidR="004B4800"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908223417"/>
                <w14:checkbox>
                  <w14:checked w14:val="0"/>
                  <w14:checkedState w14:val="2612" w14:font="MS Gothic"/>
                  <w14:uncheckedState w14:val="2610" w14:font="MS Gothic"/>
                </w14:checkbox>
              </w:sdtPr>
              <w:sdtContent>
                <w:r w:rsidR="004B4800" w:rsidRPr="001E5139">
                  <w:rPr>
                    <w:rFonts w:ascii="MS Gothic" w:eastAsia="MS Gothic" w:hAnsi="MS Gothic" w:cstheme="minorHAnsi" w:hint="eastAsia"/>
                    <w:bCs/>
                    <w:sz w:val="22"/>
                    <w:szCs w:val="22"/>
                  </w:rPr>
                  <w:t>☐</w:t>
                </w:r>
              </w:sdtContent>
            </w:sdt>
          </w:p>
        </w:tc>
        <w:tc>
          <w:tcPr>
            <w:tcW w:w="10651" w:type="dxa"/>
            <w:gridSpan w:val="4"/>
            <w:tcBorders>
              <w:top w:val="nil"/>
              <w:left w:val="nil"/>
              <w:bottom w:val="single" w:sz="4" w:space="0" w:color="auto"/>
              <w:right w:val="single" w:sz="4" w:space="0" w:color="auto"/>
            </w:tcBorders>
            <w:vAlign w:val="center"/>
          </w:tcPr>
          <w:p w14:paraId="4C088769"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The QMP was reviewed, but no changes are necessary for the Quality Program.</w:t>
            </w:r>
          </w:p>
        </w:tc>
      </w:tr>
    </w:tbl>
    <w:p w14:paraId="68E4C2AB" w14:textId="77777777" w:rsidR="004B4800" w:rsidRDefault="004B4800" w:rsidP="004B4800">
      <w:pPr>
        <w:spacing w:line="192" w:lineRule="auto"/>
        <w:rPr>
          <w:rFonts w:asciiTheme="minorHAnsi" w:hAnsiTheme="minorHAnsi" w:cstheme="minorHAnsi"/>
        </w:rPr>
      </w:pPr>
    </w:p>
    <w:tbl>
      <w:tblPr>
        <w:tblStyle w:val="TableGrid"/>
        <w:tblW w:w="0" w:type="auto"/>
        <w:tblLayout w:type="fixed"/>
        <w:tblLook w:val="0420" w:firstRow="1" w:lastRow="0" w:firstColumn="0" w:lastColumn="0" w:noHBand="0" w:noVBand="1"/>
      </w:tblPr>
      <w:tblGrid>
        <w:gridCol w:w="535"/>
        <w:gridCol w:w="2520"/>
        <w:gridCol w:w="3510"/>
        <w:gridCol w:w="2970"/>
        <w:gridCol w:w="1831"/>
      </w:tblGrid>
      <w:tr w:rsidR="004B4800" w:rsidRPr="0055639E" w14:paraId="2BE96B2D" w14:textId="77777777" w:rsidTr="00A514D6">
        <w:trPr>
          <w:trHeight w:val="288"/>
        </w:trPr>
        <w:tc>
          <w:tcPr>
            <w:tcW w:w="11366" w:type="dxa"/>
            <w:gridSpan w:val="5"/>
            <w:tcBorders>
              <w:bottom w:val="single" w:sz="4" w:space="0" w:color="auto"/>
            </w:tcBorders>
            <w:shd w:val="clear" w:color="auto" w:fill="CCC0D9" w:themeFill="accent4" w:themeFillTint="66"/>
            <w:vAlign w:val="center"/>
          </w:tcPr>
          <w:p w14:paraId="2B0CFA41" w14:textId="77777777" w:rsidR="004B4800" w:rsidRPr="0055639E" w:rsidRDefault="004B4800" w:rsidP="00A514D6">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EPA QA Reviewer:</w:t>
            </w:r>
          </w:p>
        </w:tc>
      </w:tr>
      <w:tr w:rsidR="004B4800" w:rsidRPr="006E351E" w14:paraId="51B44204" w14:textId="77777777" w:rsidTr="00A514D6">
        <w:trPr>
          <w:trHeight w:val="576"/>
        </w:trPr>
        <w:tc>
          <w:tcPr>
            <w:tcW w:w="3055"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4C175D7" w14:textId="77777777" w:rsidR="004B4800" w:rsidRDefault="004B4800" w:rsidP="00A514D6">
            <w:pPr>
              <w:tabs>
                <w:tab w:val="left" w:pos="0"/>
              </w:tabs>
              <w:spacing w:line="192" w:lineRule="auto"/>
              <w:rPr>
                <w:rFonts w:asciiTheme="minorHAnsi" w:hAnsiTheme="minorHAnsi" w:cstheme="minorHAnsi"/>
                <w:bCs/>
              </w:rPr>
            </w:pPr>
            <w:r>
              <w:rPr>
                <w:rFonts w:asciiTheme="minorHAnsi" w:hAnsiTheme="minorHAnsi" w:cstheme="minorHAnsi"/>
                <w:bCs/>
              </w:rPr>
              <w:t>QA Reviewer:</w:t>
            </w:r>
          </w:p>
          <w:p w14:paraId="7CD2806F" w14:textId="77777777" w:rsidR="004B4800" w:rsidRPr="00C856A4" w:rsidRDefault="004B4800" w:rsidP="00A514D6">
            <w:pPr>
              <w:tabs>
                <w:tab w:val="left" w:pos="0"/>
              </w:tabs>
              <w:spacing w:line="192" w:lineRule="auto"/>
              <w:rPr>
                <w:rFonts w:asciiTheme="minorHAnsi" w:hAnsiTheme="minorHAnsi" w:cstheme="minorHAnsi"/>
                <w:bCs/>
              </w:rPr>
            </w:pPr>
            <w:r>
              <w:rPr>
                <w:rFonts w:asciiTheme="minorHAnsi" w:hAnsiTheme="minorHAnsi" w:cstheme="minorHAnsi"/>
                <w:bCs/>
              </w:rPr>
              <w:t>(</w:t>
            </w:r>
            <w:r w:rsidRPr="00F040B4">
              <w:rPr>
                <w:rFonts w:asciiTheme="minorHAnsi" w:hAnsiTheme="minorHAnsi" w:cstheme="minorHAnsi"/>
                <w:bCs/>
                <w:i/>
                <w:iCs/>
              </w:rPr>
              <w:t>Name, Email</w:t>
            </w:r>
            <w:r>
              <w:rPr>
                <w:rFonts w:asciiTheme="minorHAnsi" w:hAnsiTheme="minorHAnsi" w:cstheme="minorHAnsi"/>
                <w:bCs/>
              </w:rPr>
              <w:t>)</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2961F88" w14:textId="77777777" w:rsidR="004B4800" w:rsidRDefault="004B4800" w:rsidP="00A514D6">
            <w:pPr>
              <w:spacing w:line="192" w:lineRule="auto"/>
              <w:rPr>
                <w:rFonts w:asciiTheme="minorHAnsi" w:hAnsiTheme="minorHAnsi"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4446BF6" w14:textId="77777777" w:rsidR="004B4800" w:rsidRPr="00F040B4" w:rsidRDefault="004B4800" w:rsidP="00A514D6">
            <w:pPr>
              <w:tabs>
                <w:tab w:val="left" w:pos="1438"/>
              </w:tabs>
              <w:spacing w:line="192" w:lineRule="auto"/>
              <w:rPr>
                <w:rFonts w:asciiTheme="minorHAnsi" w:hAnsiTheme="minorHAnsi" w:cstheme="minorHAnsi"/>
                <w:bCs/>
              </w:rPr>
            </w:pPr>
            <w:r>
              <w:rPr>
                <w:rFonts w:asciiTheme="minorHAnsi" w:hAnsiTheme="minorHAnsi" w:cstheme="minorHAnsi"/>
                <w:bCs/>
              </w:rPr>
              <w:t>Date Completed:</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FEEA81E" w14:textId="77777777" w:rsidR="004B4800" w:rsidRDefault="004B4800" w:rsidP="00A514D6">
            <w:pPr>
              <w:spacing w:line="192" w:lineRule="auto"/>
              <w:jc w:val="center"/>
              <w:rPr>
                <w:rFonts w:asciiTheme="minorHAnsi" w:hAnsiTheme="minorHAnsi" w:cstheme="minorHAnsi"/>
              </w:rPr>
            </w:pPr>
            <w:r>
              <w:rPr>
                <w:rFonts w:asciiTheme="minorHAnsi" w:hAnsiTheme="minorHAnsi" w:cstheme="minorHAnsi"/>
              </w:rPr>
              <w:t>MM/DD/YYYY</w:t>
            </w:r>
          </w:p>
        </w:tc>
      </w:tr>
      <w:tr w:rsidR="004B4800" w:rsidRPr="006E351E" w14:paraId="691D7318" w14:textId="77777777" w:rsidTr="00A514D6">
        <w:trPr>
          <w:trHeight w:val="288"/>
        </w:trPr>
        <w:tc>
          <w:tcPr>
            <w:tcW w:w="11366" w:type="dxa"/>
            <w:gridSpan w:val="5"/>
            <w:tcBorders>
              <w:top w:val="single" w:sz="4" w:space="0" w:color="auto"/>
              <w:bottom w:val="single" w:sz="4" w:space="0" w:color="auto"/>
            </w:tcBorders>
            <w:shd w:val="clear" w:color="auto" w:fill="E5DFEC" w:themeFill="accent4" w:themeFillTint="33"/>
            <w:vAlign w:val="center"/>
          </w:tcPr>
          <w:p w14:paraId="0B55795C"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Attestation of Annual Review:</w:t>
            </w:r>
          </w:p>
        </w:tc>
      </w:tr>
      <w:tr w:rsidR="004B4800" w:rsidRPr="006E351E" w14:paraId="42132856" w14:textId="77777777" w:rsidTr="00A514D6">
        <w:trPr>
          <w:trHeight w:val="521"/>
        </w:trPr>
        <w:tc>
          <w:tcPr>
            <w:tcW w:w="535" w:type="dxa"/>
            <w:tcBorders>
              <w:top w:val="single" w:sz="4" w:space="0" w:color="auto"/>
              <w:left w:val="single" w:sz="4" w:space="0" w:color="auto"/>
              <w:bottom w:val="nil"/>
              <w:right w:val="nil"/>
            </w:tcBorders>
            <w:shd w:val="clear" w:color="auto" w:fill="auto"/>
            <w:vAlign w:val="center"/>
          </w:tcPr>
          <w:p w14:paraId="29D55429" w14:textId="77777777" w:rsidR="004B4800"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1131081086"/>
                <w14:checkbox>
                  <w14:checked w14:val="0"/>
                  <w14:checkedState w14:val="2612" w14:font="MS Gothic"/>
                  <w14:uncheckedState w14:val="2610" w14:font="MS Gothic"/>
                </w14:checkbox>
              </w:sdtPr>
              <w:sdtContent>
                <w:r w:rsidR="004B4800">
                  <w:rPr>
                    <w:rFonts w:ascii="MS Gothic" w:eastAsia="MS Gothic" w:hAnsi="MS Gothic" w:cstheme="minorHAnsi" w:hint="eastAsia"/>
                    <w:bCs/>
                    <w:sz w:val="22"/>
                    <w:szCs w:val="22"/>
                  </w:rPr>
                  <w:t>☐</w:t>
                </w:r>
              </w:sdtContent>
            </w:sdt>
          </w:p>
        </w:tc>
        <w:tc>
          <w:tcPr>
            <w:tcW w:w="10831" w:type="dxa"/>
            <w:gridSpan w:val="4"/>
            <w:tcBorders>
              <w:top w:val="single" w:sz="4" w:space="0" w:color="auto"/>
              <w:left w:val="nil"/>
              <w:bottom w:val="nil"/>
              <w:right w:val="single" w:sz="4" w:space="0" w:color="auto"/>
            </w:tcBorders>
            <w:shd w:val="clear" w:color="auto" w:fill="auto"/>
            <w:vAlign w:val="center"/>
          </w:tcPr>
          <w:p w14:paraId="780A66B5"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The EPA QA Reviewer concurs no significant changes were made to the document and the annual review is complete.</w:t>
            </w:r>
          </w:p>
        </w:tc>
      </w:tr>
      <w:tr w:rsidR="004B4800" w:rsidRPr="006E351E" w14:paraId="02080A55" w14:textId="77777777" w:rsidTr="00A514D6">
        <w:trPr>
          <w:trHeight w:val="432"/>
        </w:trPr>
        <w:tc>
          <w:tcPr>
            <w:tcW w:w="535" w:type="dxa"/>
            <w:tcBorders>
              <w:top w:val="nil"/>
              <w:left w:val="single" w:sz="4" w:space="0" w:color="auto"/>
              <w:bottom w:val="single" w:sz="4" w:space="0" w:color="auto"/>
              <w:right w:val="nil"/>
            </w:tcBorders>
            <w:shd w:val="clear" w:color="auto" w:fill="auto"/>
          </w:tcPr>
          <w:p w14:paraId="73FF4B5F" w14:textId="77777777" w:rsidR="004B4800"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1368251636"/>
                <w14:checkbox>
                  <w14:checked w14:val="0"/>
                  <w14:checkedState w14:val="2612" w14:font="MS Gothic"/>
                  <w14:uncheckedState w14:val="2610" w14:font="MS Gothic"/>
                </w14:checkbox>
              </w:sdtPr>
              <w:sdtContent>
                <w:r w:rsidR="004B4800">
                  <w:rPr>
                    <w:rFonts w:ascii="MS Gothic" w:eastAsia="MS Gothic" w:hAnsi="MS Gothic" w:cstheme="minorHAnsi" w:hint="eastAsia"/>
                    <w:bCs/>
                    <w:sz w:val="22"/>
                    <w:szCs w:val="22"/>
                  </w:rPr>
                  <w:t>☐</w:t>
                </w:r>
              </w:sdtContent>
            </w:sdt>
          </w:p>
        </w:tc>
        <w:tc>
          <w:tcPr>
            <w:tcW w:w="10831" w:type="dxa"/>
            <w:gridSpan w:val="4"/>
            <w:tcBorders>
              <w:top w:val="nil"/>
              <w:left w:val="nil"/>
              <w:bottom w:val="single" w:sz="4" w:space="0" w:color="auto"/>
              <w:right w:val="single" w:sz="4" w:space="0" w:color="auto"/>
            </w:tcBorders>
            <w:shd w:val="clear" w:color="auto" w:fill="auto"/>
          </w:tcPr>
          <w:p w14:paraId="23FB7D70" w14:textId="00E5463A" w:rsidR="004B4800" w:rsidRDefault="004B4800" w:rsidP="00A514D6">
            <w:pPr>
              <w:spacing w:line="192" w:lineRule="auto"/>
              <w:rPr>
                <w:rFonts w:asciiTheme="minorHAnsi" w:hAnsiTheme="minorHAnsi" w:cstheme="minorHAnsi"/>
              </w:rPr>
            </w:pPr>
            <w:r>
              <w:rPr>
                <w:rFonts w:asciiTheme="minorHAnsi" w:hAnsiTheme="minorHAnsi" w:cstheme="minorHAnsi"/>
              </w:rPr>
              <w:t xml:space="preserve">The EPA QA Reviewer concluded that significant changes were made to the document and a full review will be conducted. The QMP preparer has been contacted </w:t>
            </w:r>
            <w:r w:rsidR="00ED1FA3">
              <w:rPr>
                <w:rFonts w:asciiTheme="minorHAnsi" w:hAnsiTheme="minorHAnsi" w:cstheme="minorHAnsi"/>
              </w:rPr>
              <w:t>to revise</w:t>
            </w:r>
            <w:r>
              <w:rPr>
                <w:rFonts w:asciiTheme="minorHAnsi" w:hAnsiTheme="minorHAnsi" w:cstheme="minorHAnsi"/>
              </w:rPr>
              <w:t xml:space="preserve"> the QMP, identify the changes in a revision history page, and submit a new Crosswalk to EPA to initiate the review and approval process.</w:t>
            </w:r>
          </w:p>
        </w:tc>
      </w:tr>
    </w:tbl>
    <w:p w14:paraId="09810DCA" w14:textId="77777777" w:rsidR="004B4800" w:rsidRDefault="004B4800" w:rsidP="004B4800">
      <w:pPr>
        <w:spacing w:line="192" w:lineRule="auto"/>
        <w:rPr>
          <w:rFonts w:asciiTheme="minorHAnsi" w:hAnsiTheme="minorHAnsi" w:cstheme="minorHAnsi"/>
        </w:rPr>
      </w:pPr>
    </w:p>
    <w:tbl>
      <w:tblPr>
        <w:tblStyle w:val="TableGrid"/>
        <w:tblW w:w="0" w:type="auto"/>
        <w:tblLook w:val="04A0" w:firstRow="1" w:lastRow="0" w:firstColumn="1" w:lastColumn="0" w:noHBand="0" w:noVBand="1"/>
      </w:tblPr>
      <w:tblGrid>
        <w:gridCol w:w="1885"/>
        <w:gridCol w:w="1980"/>
        <w:gridCol w:w="4230"/>
        <w:gridCol w:w="3240"/>
      </w:tblGrid>
      <w:tr w:rsidR="004B4800" w:rsidRPr="00A97E26" w14:paraId="48D700FC" w14:textId="77777777" w:rsidTr="00A514D6">
        <w:trPr>
          <w:trHeight w:val="432"/>
        </w:trPr>
        <w:tc>
          <w:tcPr>
            <w:tcW w:w="11335" w:type="dxa"/>
            <w:gridSpan w:val="4"/>
            <w:shd w:val="clear" w:color="auto" w:fill="FAF8B2"/>
            <w:vAlign w:val="center"/>
          </w:tcPr>
          <w:p w14:paraId="36FAA69F" w14:textId="77777777" w:rsidR="004B4800" w:rsidRPr="00A97E26" w:rsidRDefault="004B4800" w:rsidP="00A514D6">
            <w:pPr>
              <w:spacing w:line="192" w:lineRule="auto"/>
              <w:jc w:val="center"/>
              <w:rPr>
                <w:rFonts w:asciiTheme="minorHAnsi" w:hAnsiTheme="minorHAnsi" w:cstheme="minorHAnsi"/>
                <w:b/>
                <w:bCs/>
                <w:sz w:val="22"/>
                <w:szCs w:val="22"/>
              </w:rPr>
            </w:pPr>
            <w:r w:rsidRPr="00A97E26">
              <w:rPr>
                <w:rFonts w:asciiTheme="minorHAnsi" w:hAnsiTheme="minorHAnsi" w:cstheme="minorHAnsi"/>
                <w:b/>
                <w:bCs/>
                <w:sz w:val="22"/>
                <w:szCs w:val="22"/>
              </w:rPr>
              <w:t xml:space="preserve">RECORD OF MINOR CHANGES MADE TO THE </w:t>
            </w:r>
            <w:r>
              <w:rPr>
                <w:rFonts w:asciiTheme="minorHAnsi" w:hAnsiTheme="minorHAnsi" w:cstheme="minorHAnsi"/>
                <w:b/>
                <w:bCs/>
                <w:sz w:val="22"/>
                <w:szCs w:val="22"/>
              </w:rPr>
              <w:t>QUALITY PROGRAM</w:t>
            </w:r>
          </w:p>
        </w:tc>
      </w:tr>
      <w:tr w:rsidR="004B4800" w14:paraId="2D46D46E" w14:textId="77777777" w:rsidTr="00A514D6">
        <w:trPr>
          <w:trHeight w:val="962"/>
        </w:trPr>
        <w:tc>
          <w:tcPr>
            <w:tcW w:w="1885" w:type="dxa"/>
            <w:shd w:val="clear" w:color="auto" w:fill="FFFFE7"/>
            <w:vAlign w:val="center"/>
          </w:tcPr>
          <w:p w14:paraId="7B4DAF4A" w14:textId="77777777" w:rsidR="004B4800" w:rsidRPr="000414DC" w:rsidRDefault="004B4800" w:rsidP="00A514D6">
            <w:pPr>
              <w:spacing w:line="192" w:lineRule="auto"/>
              <w:jc w:val="center"/>
              <w:rPr>
                <w:rFonts w:asciiTheme="minorHAnsi" w:hAnsiTheme="minorHAnsi" w:cstheme="minorHAnsi"/>
                <w:b/>
                <w:bCs/>
              </w:rPr>
            </w:pPr>
            <w:r w:rsidRPr="000414DC">
              <w:rPr>
                <w:rFonts w:asciiTheme="minorHAnsi" w:hAnsiTheme="minorHAnsi" w:cstheme="minorHAnsi"/>
                <w:b/>
                <w:bCs/>
              </w:rPr>
              <w:t>Q</w:t>
            </w:r>
            <w:r>
              <w:rPr>
                <w:rFonts w:asciiTheme="minorHAnsi" w:hAnsiTheme="minorHAnsi" w:cstheme="minorHAnsi"/>
                <w:b/>
                <w:bCs/>
              </w:rPr>
              <w:t>M</w:t>
            </w:r>
            <w:r w:rsidRPr="000414DC">
              <w:rPr>
                <w:rFonts w:asciiTheme="minorHAnsi" w:hAnsiTheme="minorHAnsi" w:cstheme="minorHAnsi"/>
                <w:b/>
                <w:bCs/>
              </w:rPr>
              <w:t>P Section</w:t>
            </w:r>
          </w:p>
          <w:p w14:paraId="6E4AB1BA" w14:textId="77777777" w:rsidR="004B4800" w:rsidRPr="00A97E26" w:rsidRDefault="004B4800"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1980" w:type="dxa"/>
            <w:shd w:val="clear" w:color="auto" w:fill="FFFFE7"/>
            <w:vAlign w:val="center"/>
          </w:tcPr>
          <w:p w14:paraId="4291128C" w14:textId="77777777" w:rsidR="004B4800" w:rsidRPr="000414DC" w:rsidRDefault="004B4800" w:rsidP="00A514D6">
            <w:pPr>
              <w:spacing w:line="192" w:lineRule="auto"/>
              <w:jc w:val="center"/>
              <w:rPr>
                <w:rFonts w:asciiTheme="minorHAnsi" w:hAnsiTheme="minorHAnsi" w:cstheme="minorHAnsi"/>
                <w:b/>
                <w:bCs/>
              </w:rPr>
            </w:pPr>
            <w:r w:rsidRPr="000414DC">
              <w:rPr>
                <w:rFonts w:asciiTheme="minorHAnsi" w:hAnsiTheme="minorHAnsi" w:cstheme="minorHAnsi"/>
                <w:b/>
                <w:bCs/>
              </w:rPr>
              <w:t>Q</w:t>
            </w:r>
            <w:r>
              <w:rPr>
                <w:rFonts w:asciiTheme="minorHAnsi" w:hAnsiTheme="minorHAnsi" w:cstheme="minorHAnsi"/>
                <w:b/>
                <w:bCs/>
              </w:rPr>
              <w:t>M</w:t>
            </w:r>
            <w:r w:rsidRPr="000414DC">
              <w:rPr>
                <w:rFonts w:asciiTheme="minorHAnsi" w:hAnsiTheme="minorHAnsi" w:cstheme="minorHAnsi"/>
                <w:b/>
                <w:bCs/>
              </w:rPr>
              <w:t>P Page Number(s)</w:t>
            </w:r>
          </w:p>
          <w:p w14:paraId="528166F1" w14:textId="77777777" w:rsidR="004B4800" w:rsidRPr="00A97E26" w:rsidRDefault="004B4800"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4230" w:type="dxa"/>
            <w:shd w:val="clear" w:color="auto" w:fill="FFFFE7"/>
            <w:vAlign w:val="center"/>
          </w:tcPr>
          <w:p w14:paraId="4956FC79" w14:textId="77777777" w:rsidR="004B4800" w:rsidRPr="000414DC" w:rsidRDefault="004B4800" w:rsidP="00A514D6">
            <w:pPr>
              <w:spacing w:line="192" w:lineRule="auto"/>
              <w:jc w:val="center"/>
              <w:rPr>
                <w:rFonts w:asciiTheme="minorHAnsi" w:hAnsiTheme="minorHAnsi" w:cstheme="minorHAnsi"/>
                <w:b/>
                <w:bCs/>
              </w:rPr>
            </w:pPr>
            <w:r>
              <w:rPr>
                <w:rFonts w:asciiTheme="minorHAnsi" w:hAnsiTheme="minorHAnsi" w:cstheme="minorHAnsi"/>
                <w:b/>
                <w:bCs/>
              </w:rPr>
              <w:t xml:space="preserve">Full </w:t>
            </w:r>
            <w:r w:rsidRPr="000414DC">
              <w:rPr>
                <w:rFonts w:asciiTheme="minorHAnsi" w:hAnsiTheme="minorHAnsi" w:cstheme="minorHAnsi"/>
                <w:b/>
                <w:bCs/>
              </w:rPr>
              <w:t>Description of Change(s)</w:t>
            </w:r>
          </w:p>
          <w:p w14:paraId="29208E64" w14:textId="77777777" w:rsidR="004B4800" w:rsidRPr="00A97E26" w:rsidRDefault="004B4800"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3240" w:type="dxa"/>
            <w:shd w:val="clear" w:color="auto" w:fill="FFFFE7"/>
            <w:vAlign w:val="center"/>
          </w:tcPr>
          <w:p w14:paraId="61036366" w14:textId="77777777" w:rsidR="004B4800" w:rsidRPr="000414DC" w:rsidRDefault="004B4800" w:rsidP="00A514D6">
            <w:pPr>
              <w:spacing w:line="192" w:lineRule="auto"/>
              <w:jc w:val="center"/>
              <w:rPr>
                <w:rFonts w:asciiTheme="minorHAnsi" w:hAnsiTheme="minorHAnsi" w:cstheme="minorHAnsi"/>
                <w:b/>
                <w:bCs/>
              </w:rPr>
            </w:pPr>
            <w:r w:rsidRPr="000414DC">
              <w:rPr>
                <w:rFonts w:asciiTheme="minorHAnsi" w:hAnsiTheme="minorHAnsi" w:cstheme="minorHAnsi"/>
                <w:b/>
                <w:bCs/>
              </w:rPr>
              <w:t>Comments</w:t>
            </w:r>
          </w:p>
          <w:p w14:paraId="5A092E6C" w14:textId="77777777" w:rsidR="004B4800" w:rsidRPr="00A97E26" w:rsidRDefault="004B4800"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 and EPA QA Reviewer</w:t>
            </w:r>
            <w:r w:rsidRPr="00A97E26">
              <w:rPr>
                <w:rFonts w:asciiTheme="minorHAnsi" w:hAnsiTheme="minorHAnsi" w:cstheme="minorHAnsi"/>
                <w:sz w:val="16"/>
                <w:szCs w:val="16"/>
              </w:rPr>
              <w:t>)</w:t>
            </w:r>
          </w:p>
        </w:tc>
      </w:tr>
      <w:tr w:rsidR="004B4800" w14:paraId="07EF49EF" w14:textId="77777777" w:rsidTr="00A514D6">
        <w:trPr>
          <w:trHeight w:val="432"/>
        </w:trPr>
        <w:tc>
          <w:tcPr>
            <w:tcW w:w="1885" w:type="dxa"/>
          </w:tcPr>
          <w:p w14:paraId="115048B8"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50027CA1"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0A7418C3" w14:textId="77777777" w:rsidR="004B4800" w:rsidRPr="00D22472" w:rsidRDefault="004B4800" w:rsidP="00A514D6">
            <w:pPr>
              <w:spacing w:line="192" w:lineRule="auto"/>
              <w:rPr>
                <w:rFonts w:asciiTheme="minorHAnsi" w:hAnsiTheme="minorHAnsi" w:cstheme="minorHAnsi"/>
              </w:rPr>
            </w:pPr>
          </w:p>
        </w:tc>
        <w:tc>
          <w:tcPr>
            <w:tcW w:w="3240" w:type="dxa"/>
          </w:tcPr>
          <w:p w14:paraId="22E6B660" w14:textId="77777777" w:rsidR="004B4800" w:rsidRPr="00D22472" w:rsidRDefault="004B4800" w:rsidP="00A514D6">
            <w:pPr>
              <w:spacing w:line="192" w:lineRule="auto"/>
              <w:rPr>
                <w:rFonts w:asciiTheme="minorHAnsi" w:hAnsiTheme="minorHAnsi" w:cstheme="minorHAnsi"/>
              </w:rPr>
            </w:pPr>
          </w:p>
        </w:tc>
      </w:tr>
      <w:tr w:rsidR="004B4800" w14:paraId="45EAE5D1" w14:textId="77777777" w:rsidTr="00A514D6">
        <w:trPr>
          <w:trHeight w:val="432"/>
        </w:trPr>
        <w:tc>
          <w:tcPr>
            <w:tcW w:w="1885" w:type="dxa"/>
          </w:tcPr>
          <w:p w14:paraId="01F40D20"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0AA83A0D"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72C7CBC1" w14:textId="77777777" w:rsidR="004B4800" w:rsidRPr="00D22472" w:rsidRDefault="004B4800" w:rsidP="00A514D6">
            <w:pPr>
              <w:spacing w:line="192" w:lineRule="auto"/>
              <w:rPr>
                <w:rFonts w:asciiTheme="minorHAnsi" w:hAnsiTheme="minorHAnsi" w:cstheme="minorHAnsi"/>
              </w:rPr>
            </w:pPr>
          </w:p>
        </w:tc>
        <w:tc>
          <w:tcPr>
            <w:tcW w:w="3240" w:type="dxa"/>
          </w:tcPr>
          <w:p w14:paraId="75E0A370" w14:textId="77777777" w:rsidR="004B4800" w:rsidRPr="00D22472" w:rsidRDefault="004B4800" w:rsidP="00A514D6">
            <w:pPr>
              <w:spacing w:line="192" w:lineRule="auto"/>
              <w:rPr>
                <w:rFonts w:asciiTheme="minorHAnsi" w:hAnsiTheme="minorHAnsi" w:cstheme="minorHAnsi"/>
              </w:rPr>
            </w:pPr>
          </w:p>
        </w:tc>
      </w:tr>
      <w:tr w:rsidR="004B4800" w14:paraId="186C2F03" w14:textId="77777777" w:rsidTr="00A514D6">
        <w:trPr>
          <w:trHeight w:val="432"/>
        </w:trPr>
        <w:tc>
          <w:tcPr>
            <w:tcW w:w="1885" w:type="dxa"/>
          </w:tcPr>
          <w:p w14:paraId="5F7F4C94"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31A9B8D0"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5723BE61" w14:textId="77777777" w:rsidR="004B4800" w:rsidRPr="00D22472" w:rsidRDefault="004B4800" w:rsidP="00A514D6">
            <w:pPr>
              <w:spacing w:line="192" w:lineRule="auto"/>
              <w:rPr>
                <w:rFonts w:asciiTheme="minorHAnsi" w:hAnsiTheme="minorHAnsi" w:cstheme="minorHAnsi"/>
              </w:rPr>
            </w:pPr>
          </w:p>
        </w:tc>
        <w:tc>
          <w:tcPr>
            <w:tcW w:w="3240" w:type="dxa"/>
          </w:tcPr>
          <w:p w14:paraId="114B7FA2" w14:textId="77777777" w:rsidR="004B4800" w:rsidRPr="00D22472" w:rsidRDefault="004B4800" w:rsidP="00A514D6">
            <w:pPr>
              <w:spacing w:line="192" w:lineRule="auto"/>
              <w:rPr>
                <w:rFonts w:asciiTheme="minorHAnsi" w:hAnsiTheme="minorHAnsi" w:cstheme="minorHAnsi"/>
              </w:rPr>
            </w:pPr>
          </w:p>
        </w:tc>
      </w:tr>
      <w:tr w:rsidR="004B4800" w14:paraId="605A90B1" w14:textId="77777777" w:rsidTr="00A514D6">
        <w:trPr>
          <w:trHeight w:val="432"/>
        </w:trPr>
        <w:tc>
          <w:tcPr>
            <w:tcW w:w="1885" w:type="dxa"/>
          </w:tcPr>
          <w:p w14:paraId="095452AC"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02F43607"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6DC95E17" w14:textId="77777777" w:rsidR="004B4800" w:rsidRPr="00D22472" w:rsidRDefault="004B4800" w:rsidP="00A514D6">
            <w:pPr>
              <w:spacing w:line="192" w:lineRule="auto"/>
              <w:rPr>
                <w:rFonts w:asciiTheme="minorHAnsi" w:hAnsiTheme="minorHAnsi" w:cstheme="minorHAnsi"/>
              </w:rPr>
            </w:pPr>
          </w:p>
        </w:tc>
        <w:tc>
          <w:tcPr>
            <w:tcW w:w="3240" w:type="dxa"/>
          </w:tcPr>
          <w:p w14:paraId="612B975C" w14:textId="77777777" w:rsidR="004B4800" w:rsidRPr="00D22472" w:rsidRDefault="004B4800" w:rsidP="00A514D6">
            <w:pPr>
              <w:spacing w:line="192" w:lineRule="auto"/>
              <w:rPr>
                <w:rFonts w:asciiTheme="minorHAnsi" w:hAnsiTheme="minorHAnsi" w:cstheme="minorHAnsi"/>
              </w:rPr>
            </w:pPr>
          </w:p>
        </w:tc>
      </w:tr>
      <w:tr w:rsidR="004B4800" w14:paraId="6CAA5804" w14:textId="77777777" w:rsidTr="00A514D6">
        <w:trPr>
          <w:trHeight w:val="432"/>
        </w:trPr>
        <w:tc>
          <w:tcPr>
            <w:tcW w:w="1885" w:type="dxa"/>
          </w:tcPr>
          <w:p w14:paraId="0D6DC233"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46BFE795"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4B241CCA" w14:textId="77777777" w:rsidR="004B4800" w:rsidRPr="00D22472" w:rsidRDefault="004B4800" w:rsidP="00A514D6">
            <w:pPr>
              <w:spacing w:line="192" w:lineRule="auto"/>
              <w:rPr>
                <w:rFonts w:asciiTheme="minorHAnsi" w:hAnsiTheme="minorHAnsi" w:cstheme="minorHAnsi"/>
              </w:rPr>
            </w:pPr>
          </w:p>
        </w:tc>
        <w:tc>
          <w:tcPr>
            <w:tcW w:w="3240" w:type="dxa"/>
          </w:tcPr>
          <w:p w14:paraId="43714D2C" w14:textId="77777777" w:rsidR="004B4800" w:rsidRPr="00D22472" w:rsidRDefault="004B4800" w:rsidP="00A514D6">
            <w:pPr>
              <w:spacing w:line="192" w:lineRule="auto"/>
              <w:rPr>
                <w:rFonts w:asciiTheme="minorHAnsi" w:hAnsiTheme="minorHAnsi" w:cstheme="minorHAnsi"/>
              </w:rPr>
            </w:pPr>
          </w:p>
        </w:tc>
      </w:tr>
      <w:tr w:rsidR="004B4800" w14:paraId="53068508" w14:textId="77777777" w:rsidTr="00A514D6">
        <w:trPr>
          <w:trHeight w:val="432"/>
        </w:trPr>
        <w:tc>
          <w:tcPr>
            <w:tcW w:w="1885" w:type="dxa"/>
          </w:tcPr>
          <w:p w14:paraId="5DFF72C9"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2BE36110"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4D0F66B2" w14:textId="77777777" w:rsidR="004B4800" w:rsidRPr="00D22472" w:rsidRDefault="004B4800" w:rsidP="00A514D6">
            <w:pPr>
              <w:spacing w:line="192" w:lineRule="auto"/>
              <w:rPr>
                <w:rFonts w:asciiTheme="minorHAnsi" w:hAnsiTheme="minorHAnsi" w:cstheme="minorHAnsi"/>
              </w:rPr>
            </w:pPr>
          </w:p>
        </w:tc>
        <w:tc>
          <w:tcPr>
            <w:tcW w:w="3240" w:type="dxa"/>
          </w:tcPr>
          <w:p w14:paraId="62E3AA3B" w14:textId="77777777" w:rsidR="004B4800" w:rsidRPr="00D22472" w:rsidRDefault="004B4800" w:rsidP="00A514D6">
            <w:pPr>
              <w:spacing w:line="192" w:lineRule="auto"/>
              <w:rPr>
                <w:rFonts w:asciiTheme="minorHAnsi" w:hAnsiTheme="minorHAnsi" w:cstheme="minorHAnsi"/>
              </w:rPr>
            </w:pPr>
          </w:p>
        </w:tc>
      </w:tr>
      <w:tr w:rsidR="004B4800" w14:paraId="1D3C05A3" w14:textId="77777777" w:rsidTr="00A514D6">
        <w:trPr>
          <w:trHeight w:val="432"/>
        </w:trPr>
        <w:tc>
          <w:tcPr>
            <w:tcW w:w="1885" w:type="dxa"/>
          </w:tcPr>
          <w:p w14:paraId="3C2A5774"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3F69C4EC"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57B46C06" w14:textId="77777777" w:rsidR="004B4800" w:rsidRPr="00D22472" w:rsidRDefault="004B4800" w:rsidP="00A514D6">
            <w:pPr>
              <w:spacing w:line="192" w:lineRule="auto"/>
              <w:rPr>
                <w:rFonts w:asciiTheme="minorHAnsi" w:hAnsiTheme="minorHAnsi" w:cstheme="minorHAnsi"/>
              </w:rPr>
            </w:pPr>
          </w:p>
        </w:tc>
        <w:tc>
          <w:tcPr>
            <w:tcW w:w="3240" w:type="dxa"/>
          </w:tcPr>
          <w:p w14:paraId="3FA0F74C" w14:textId="77777777" w:rsidR="004B4800" w:rsidRPr="00D22472" w:rsidRDefault="004B4800" w:rsidP="00A514D6">
            <w:pPr>
              <w:spacing w:line="192" w:lineRule="auto"/>
              <w:rPr>
                <w:rFonts w:asciiTheme="minorHAnsi" w:hAnsiTheme="minorHAnsi" w:cstheme="minorHAnsi"/>
              </w:rPr>
            </w:pPr>
          </w:p>
        </w:tc>
      </w:tr>
      <w:tr w:rsidR="004B4800" w14:paraId="4FCD6B01" w14:textId="77777777" w:rsidTr="00A514D6">
        <w:trPr>
          <w:trHeight w:val="432"/>
        </w:trPr>
        <w:tc>
          <w:tcPr>
            <w:tcW w:w="1885" w:type="dxa"/>
          </w:tcPr>
          <w:p w14:paraId="22B10EB1"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7D8D52EC"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31B31189" w14:textId="77777777" w:rsidR="004B4800" w:rsidRPr="00D22472" w:rsidRDefault="004B4800" w:rsidP="00A514D6">
            <w:pPr>
              <w:spacing w:line="192" w:lineRule="auto"/>
              <w:rPr>
                <w:rFonts w:asciiTheme="minorHAnsi" w:hAnsiTheme="minorHAnsi" w:cstheme="minorHAnsi"/>
              </w:rPr>
            </w:pPr>
          </w:p>
        </w:tc>
        <w:tc>
          <w:tcPr>
            <w:tcW w:w="3240" w:type="dxa"/>
          </w:tcPr>
          <w:p w14:paraId="3DB47A87" w14:textId="77777777" w:rsidR="004B4800" w:rsidRPr="00D22472" w:rsidRDefault="004B4800" w:rsidP="00A514D6">
            <w:pPr>
              <w:spacing w:line="192" w:lineRule="auto"/>
              <w:rPr>
                <w:rFonts w:asciiTheme="minorHAnsi" w:hAnsiTheme="minorHAnsi" w:cstheme="minorHAnsi"/>
              </w:rPr>
            </w:pPr>
          </w:p>
        </w:tc>
      </w:tr>
      <w:tr w:rsidR="004B4800" w14:paraId="73A6979F" w14:textId="77777777" w:rsidTr="00A514D6">
        <w:trPr>
          <w:trHeight w:val="432"/>
        </w:trPr>
        <w:tc>
          <w:tcPr>
            <w:tcW w:w="1885" w:type="dxa"/>
          </w:tcPr>
          <w:p w14:paraId="168ED6AA"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00CDEE4F"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773C092A" w14:textId="77777777" w:rsidR="004B4800" w:rsidRPr="00D22472" w:rsidRDefault="004B4800" w:rsidP="00A514D6">
            <w:pPr>
              <w:spacing w:line="192" w:lineRule="auto"/>
              <w:rPr>
                <w:rFonts w:asciiTheme="minorHAnsi" w:hAnsiTheme="minorHAnsi" w:cstheme="minorHAnsi"/>
              </w:rPr>
            </w:pPr>
          </w:p>
        </w:tc>
        <w:tc>
          <w:tcPr>
            <w:tcW w:w="3240" w:type="dxa"/>
          </w:tcPr>
          <w:p w14:paraId="55388080" w14:textId="77777777" w:rsidR="004B4800" w:rsidRPr="00D22472" w:rsidRDefault="004B4800" w:rsidP="00A514D6">
            <w:pPr>
              <w:spacing w:line="192" w:lineRule="auto"/>
              <w:rPr>
                <w:rFonts w:asciiTheme="minorHAnsi" w:hAnsiTheme="minorHAnsi" w:cstheme="minorHAnsi"/>
              </w:rPr>
            </w:pPr>
          </w:p>
        </w:tc>
      </w:tr>
      <w:tr w:rsidR="004B4800" w14:paraId="34E002DE" w14:textId="77777777" w:rsidTr="00A514D6">
        <w:trPr>
          <w:trHeight w:val="432"/>
        </w:trPr>
        <w:tc>
          <w:tcPr>
            <w:tcW w:w="1885" w:type="dxa"/>
          </w:tcPr>
          <w:p w14:paraId="5913A8E5"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62433607"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477C8668" w14:textId="77777777" w:rsidR="004B4800" w:rsidRPr="00D22472" w:rsidRDefault="004B4800" w:rsidP="00A514D6">
            <w:pPr>
              <w:spacing w:line="192" w:lineRule="auto"/>
              <w:rPr>
                <w:rFonts w:asciiTheme="minorHAnsi" w:hAnsiTheme="minorHAnsi" w:cstheme="minorHAnsi"/>
              </w:rPr>
            </w:pPr>
          </w:p>
        </w:tc>
        <w:tc>
          <w:tcPr>
            <w:tcW w:w="3240" w:type="dxa"/>
          </w:tcPr>
          <w:p w14:paraId="0F3D11C9" w14:textId="77777777" w:rsidR="004B4800" w:rsidRPr="00D22472" w:rsidRDefault="004B4800" w:rsidP="00A514D6">
            <w:pPr>
              <w:spacing w:line="192" w:lineRule="auto"/>
              <w:rPr>
                <w:rFonts w:asciiTheme="minorHAnsi" w:hAnsiTheme="minorHAnsi" w:cstheme="minorHAnsi"/>
              </w:rPr>
            </w:pPr>
          </w:p>
        </w:tc>
      </w:tr>
      <w:tr w:rsidR="004B4800" w14:paraId="71A8845E" w14:textId="77777777" w:rsidTr="00A514D6">
        <w:trPr>
          <w:trHeight w:val="432"/>
        </w:trPr>
        <w:tc>
          <w:tcPr>
            <w:tcW w:w="1885" w:type="dxa"/>
          </w:tcPr>
          <w:p w14:paraId="10DAD6FE"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367687AB"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7C3F8A34" w14:textId="77777777" w:rsidR="004B4800" w:rsidRPr="00D22472" w:rsidRDefault="004B4800" w:rsidP="00A514D6">
            <w:pPr>
              <w:spacing w:line="192" w:lineRule="auto"/>
              <w:rPr>
                <w:rFonts w:asciiTheme="minorHAnsi" w:hAnsiTheme="minorHAnsi" w:cstheme="minorHAnsi"/>
              </w:rPr>
            </w:pPr>
          </w:p>
        </w:tc>
        <w:tc>
          <w:tcPr>
            <w:tcW w:w="3240" w:type="dxa"/>
          </w:tcPr>
          <w:p w14:paraId="2CA5D9FD" w14:textId="77777777" w:rsidR="004B4800" w:rsidRPr="00D22472" w:rsidRDefault="004B4800" w:rsidP="00A514D6">
            <w:pPr>
              <w:spacing w:line="192" w:lineRule="auto"/>
              <w:rPr>
                <w:rFonts w:asciiTheme="minorHAnsi" w:hAnsiTheme="minorHAnsi" w:cstheme="minorHAnsi"/>
              </w:rPr>
            </w:pPr>
          </w:p>
        </w:tc>
      </w:tr>
      <w:tr w:rsidR="004B4800" w14:paraId="130FE89D" w14:textId="77777777" w:rsidTr="00A514D6">
        <w:trPr>
          <w:trHeight w:val="432"/>
        </w:trPr>
        <w:tc>
          <w:tcPr>
            <w:tcW w:w="1885" w:type="dxa"/>
          </w:tcPr>
          <w:p w14:paraId="68EAF299"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1869B984"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2AFEBFF1" w14:textId="77777777" w:rsidR="004B4800" w:rsidRPr="00D22472" w:rsidRDefault="004B4800" w:rsidP="00A514D6">
            <w:pPr>
              <w:spacing w:line="192" w:lineRule="auto"/>
              <w:rPr>
                <w:rFonts w:asciiTheme="minorHAnsi" w:hAnsiTheme="minorHAnsi" w:cstheme="minorHAnsi"/>
              </w:rPr>
            </w:pPr>
          </w:p>
        </w:tc>
        <w:tc>
          <w:tcPr>
            <w:tcW w:w="3240" w:type="dxa"/>
          </w:tcPr>
          <w:p w14:paraId="0A1642DE" w14:textId="77777777" w:rsidR="004B4800" w:rsidRPr="00D22472" w:rsidRDefault="004B4800" w:rsidP="00A514D6">
            <w:pPr>
              <w:spacing w:line="192" w:lineRule="auto"/>
              <w:rPr>
                <w:rFonts w:asciiTheme="minorHAnsi" w:hAnsiTheme="minorHAnsi" w:cstheme="minorHAnsi"/>
              </w:rPr>
            </w:pPr>
          </w:p>
        </w:tc>
      </w:tr>
      <w:tr w:rsidR="004B4800" w14:paraId="7FF36B82" w14:textId="77777777" w:rsidTr="00A514D6">
        <w:trPr>
          <w:trHeight w:val="432"/>
        </w:trPr>
        <w:tc>
          <w:tcPr>
            <w:tcW w:w="1885" w:type="dxa"/>
          </w:tcPr>
          <w:p w14:paraId="645B77B8"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240CBFE3"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182A2C7A" w14:textId="77777777" w:rsidR="004B4800" w:rsidRPr="00D22472" w:rsidRDefault="004B4800" w:rsidP="00A514D6">
            <w:pPr>
              <w:spacing w:line="192" w:lineRule="auto"/>
              <w:rPr>
                <w:rFonts w:asciiTheme="minorHAnsi" w:hAnsiTheme="minorHAnsi" w:cstheme="minorHAnsi"/>
              </w:rPr>
            </w:pPr>
          </w:p>
        </w:tc>
        <w:tc>
          <w:tcPr>
            <w:tcW w:w="3240" w:type="dxa"/>
          </w:tcPr>
          <w:p w14:paraId="24F902F6" w14:textId="77777777" w:rsidR="004B4800" w:rsidRPr="00D22472" w:rsidRDefault="004B4800" w:rsidP="00A514D6">
            <w:pPr>
              <w:spacing w:line="192" w:lineRule="auto"/>
              <w:rPr>
                <w:rFonts w:asciiTheme="minorHAnsi" w:hAnsiTheme="minorHAnsi" w:cstheme="minorHAnsi"/>
              </w:rPr>
            </w:pPr>
          </w:p>
        </w:tc>
      </w:tr>
      <w:tr w:rsidR="004B4800" w14:paraId="08217297" w14:textId="77777777" w:rsidTr="00A514D6">
        <w:trPr>
          <w:trHeight w:val="432"/>
        </w:trPr>
        <w:tc>
          <w:tcPr>
            <w:tcW w:w="1885" w:type="dxa"/>
          </w:tcPr>
          <w:p w14:paraId="387059C1"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493020F2"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566CC9F7" w14:textId="77777777" w:rsidR="004B4800" w:rsidRPr="00D22472" w:rsidRDefault="004B4800" w:rsidP="00A514D6">
            <w:pPr>
              <w:spacing w:line="192" w:lineRule="auto"/>
              <w:rPr>
                <w:rFonts w:asciiTheme="minorHAnsi" w:hAnsiTheme="minorHAnsi" w:cstheme="minorHAnsi"/>
              </w:rPr>
            </w:pPr>
          </w:p>
        </w:tc>
        <w:tc>
          <w:tcPr>
            <w:tcW w:w="3240" w:type="dxa"/>
          </w:tcPr>
          <w:p w14:paraId="268CF1B5" w14:textId="77777777" w:rsidR="004B4800" w:rsidRPr="00D22472" w:rsidRDefault="004B4800" w:rsidP="00A514D6">
            <w:pPr>
              <w:spacing w:line="192" w:lineRule="auto"/>
              <w:rPr>
                <w:rFonts w:asciiTheme="minorHAnsi" w:hAnsiTheme="minorHAnsi" w:cstheme="minorHAnsi"/>
              </w:rPr>
            </w:pPr>
          </w:p>
        </w:tc>
      </w:tr>
    </w:tbl>
    <w:p w14:paraId="0635C96D" w14:textId="77777777" w:rsidR="004B4800" w:rsidRDefault="004B4800" w:rsidP="004B4800">
      <w:pPr>
        <w:spacing w:line="192" w:lineRule="auto"/>
        <w:rPr>
          <w:rFonts w:asciiTheme="minorHAnsi" w:hAnsiTheme="minorHAnsi" w:cstheme="minorHAnsi"/>
        </w:rPr>
        <w:sectPr w:rsidR="004B4800" w:rsidSect="004B4800">
          <w:pgSz w:w="12240" w:h="15840"/>
          <w:pgMar w:top="1440" w:right="432" w:bottom="720" w:left="432" w:header="720" w:footer="576" w:gutter="0"/>
          <w:cols w:space="720"/>
          <w:noEndnote/>
          <w:docGrid w:linePitch="272"/>
        </w:sectPr>
      </w:pPr>
    </w:p>
    <w:p w14:paraId="34D7F28B" w14:textId="5C0138AA" w:rsidR="004B4800" w:rsidRPr="006E7627" w:rsidRDefault="004B4800" w:rsidP="004B4800">
      <w:pPr>
        <w:spacing w:line="192" w:lineRule="auto"/>
        <w:jc w:val="center"/>
        <w:rPr>
          <w:rFonts w:asciiTheme="minorHAnsi" w:hAnsiTheme="minorHAnsi" w:cstheme="minorHAnsi"/>
          <w:b/>
          <w:bCs/>
          <w:sz w:val="24"/>
          <w:szCs w:val="24"/>
        </w:rPr>
      </w:pPr>
      <w:r w:rsidRPr="006E7627">
        <w:rPr>
          <w:rFonts w:asciiTheme="minorHAnsi" w:hAnsiTheme="minorHAnsi" w:cstheme="minorHAnsi"/>
          <w:b/>
          <w:bCs/>
          <w:sz w:val="24"/>
          <w:szCs w:val="24"/>
        </w:rPr>
        <w:lastRenderedPageBreak/>
        <w:t xml:space="preserve">ANNUAL REVIEW CROSSWALK – YEAR </w:t>
      </w:r>
      <w:r w:rsidR="007B01B6">
        <w:rPr>
          <w:rFonts w:asciiTheme="minorHAnsi" w:hAnsiTheme="minorHAnsi" w:cstheme="minorHAnsi"/>
          <w:b/>
          <w:bCs/>
          <w:sz w:val="24"/>
          <w:szCs w:val="24"/>
        </w:rPr>
        <w:t>4</w:t>
      </w:r>
    </w:p>
    <w:p w14:paraId="5B807F9C" w14:textId="77777777" w:rsidR="004B4800" w:rsidRPr="00460326" w:rsidRDefault="004B4800" w:rsidP="004B4800">
      <w:pPr>
        <w:spacing w:line="192"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15"/>
        <w:gridCol w:w="2340"/>
        <w:gridCol w:w="3510"/>
        <w:gridCol w:w="2970"/>
        <w:gridCol w:w="1831"/>
      </w:tblGrid>
      <w:tr w:rsidR="004B4800" w:rsidRPr="0055639E" w14:paraId="4DA9267A" w14:textId="77777777" w:rsidTr="00A514D6">
        <w:trPr>
          <w:trHeight w:val="288"/>
        </w:trPr>
        <w:tc>
          <w:tcPr>
            <w:tcW w:w="11366" w:type="dxa"/>
            <w:gridSpan w:val="5"/>
            <w:shd w:val="clear" w:color="auto" w:fill="8DB3E2" w:themeFill="text2" w:themeFillTint="66"/>
            <w:vAlign w:val="center"/>
          </w:tcPr>
          <w:p w14:paraId="6BAC5797" w14:textId="77777777" w:rsidR="004B4800" w:rsidRPr="0055639E" w:rsidRDefault="004B4800" w:rsidP="00A514D6">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Q</w:t>
            </w:r>
            <w:r>
              <w:rPr>
                <w:rFonts w:asciiTheme="minorHAnsi" w:hAnsiTheme="minorHAnsi" w:cstheme="minorHAnsi"/>
                <w:b/>
                <w:bCs/>
                <w:sz w:val="22"/>
                <w:szCs w:val="22"/>
              </w:rPr>
              <w:t>M</w:t>
            </w:r>
            <w:r w:rsidRPr="0055639E">
              <w:rPr>
                <w:rFonts w:asciiTheme="minorHAnsi" w:hAnsiTheme="minorHAnsi" w:cstheme="minorHAnsi"/>
                <w:b/>
                <w:bCs/>
                <w:sz w:val="22"/>
                <w:szCs w:val="22"/>
              </w:rPr>
              <w:t>P Preparer:</w:t>
            </w:r>
          </w:p>
        </w:tc>
      </w:tr>
      <w:tr w:rsidR="004B4800" w14:paraId="419D8C48" w14:textId="77777777" w:rsidTr="00A514D6">
        <w:trPr>
          <w:trHeight w:val="576"/>
        </w:trPr>
        <w:tc>
          <w:tcPr>
            <w:tcW w:w="3055" w:type="dxa"/>
            <w:gridSpan w:val="2"/>
            <w:shd w:val="clear" w:color="auto" w:fill="DBE5F1" w:themeFill="accent1" w:themeFillTint="33"/>
            <w:vAlign w:val="center"/>
          </w:tcPr>
          <w:p w14:paraId="6D360270"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Annual Review Completed By:</w:t>
            </w:r>
          </w:p>
          <w:p w14:paraId="4C088703"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w:t>
            </w:r>
            <w:r w:rsidRPr="00DA7BBC">
              <w:rPr>
                <w:rFonts w:asciiTheme="minorHAnsi" w:hAnsiTheme="minorHAnsi" w:cstheme="minorHAnsi"/>
                <w:i/>
                <w:iCs/>
              </w:rPr>
              <w:t>Name, Title, Contact Info</w:t>
            </w:r>
            <w:r>
              <w:rPr>
                <w:rFonts w:asciiTheme="minorHAnsi" w:hAnsiTheme="minorHAnsi" w:cstheme="minorHAnsi"/>
              </w:rPr>
              <w:t>)</w:t>
            </w:r>
          </w:p>
        </w:tc>
        <w:tc>
          <w:tcPr>
            <w:tcW w:w="3510" w:type="dxa"/>
            <w:vAlign w:val="center"/>
          </w:tcPr>
          <w:p w14:paraId="7E304F89" w14:textId="77777777" w:rsidR="004B4800" w:rsidRDefault="004B4800" w:rsidP="00A514D6">
            <w:pPr>
              <w:spacing w:line="192" w:lineRule="auto"/>
              <w:ind w:left="-16" w:right="-12"/>
              <w:rPr>
                <w:rFonts w:asciiTheme="minorHAnsi" w:hAnsiTheme="minorHAnsi" w:cstheme="minorHAnsi"/>
              </w:rPr>
            </w:pPr>
          </w:p>
        </w:tc>
        <w:tc>
          <w:tcPr>
            <w:tcW w:w="2970" w:type="dxa"/>
            <w:shd w:val="clear" w:color="auto" w:fill="DBE5F1" w:themeFill="accent1" w:themeFillTint="33"/>
            <w:vAlign w:val="center"/>
          </w:tcPr>
          <w:p w14:paraId="1E68259F"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Annual Review Completion Date:</w:t>
            </w:r>
          </w:p>
        </w:tc>
        <w:tc>
          <w:tcPr>
            <w:tcW w:w="1831" w:type="dxa"/>
            <w:vAlign w:val="center"/>
          </w:tcPr>
          <w:p w14:paraId="1C77F924" w14:textId="77777777" w:rsidR="004B4800" w:rsidRDefault="004B4800" w:rsidP="00A514D6">
            <w:pPr>
              <w:spacing w:line="192" w:lineRule="auto"/>
              <w:jc w:val="center"/>
              <w:rPr>
                <w:rFonts w:asciiTheme="minorHAnsi" w:hAnsiTheme="minorHAnsi" w:cstheme="minorHAnsi"/>
              </w:rPr>
            </w:pPr>
            <w:r>
              <w:rPr>
                <w:rFonts w:asciiTheme="minorHAnsi" w:hAnsiTheme="minorHAnsi" w:cstheme="minorHAnsi"/>
              </w:rPr>
              <w:t>MM/DD/YYYY</w:t>
            </w:r>
          </w:p>
        </w:tc>
      </w:tr>
      <w:tr w:rsidR="004B4800" w14:paraId="3C4F7F3A" w14:textId="77777777" w:rsidTr="00A514D6">
        <w:trPr>
          <w:trHeight w:val="288"/>
        </w:trPr>
        <w:tc>
          <w:tcPr>
            <w:tcW w:w="11366" w:type="dxa"/>
            <w:gridSpan w:val="5"/>
            <w:tcBorders>
              <w:bottom w:val="single" w:sz="4" w:space="0" w:color="auto"/>
            </w:tcBorders>
            <w:shd w:val="clear" w:color="auto" w:fill="DBE5F1" w:themeFill="accent1" w:themeFillTint="33"/>
            <w:vAlign w:val="center"/>
          </w:tcPr>
          <w:p w14:paraId="541B7475"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Attestation of the Annual Review:</w:t>
            </w:r>
          </w:p>
        </w:tc>
      </w:tr>
      <w:tr w:rsidR="004B4800" w14:paraId="45E5D80E" w14:textId="77777777" w:rsidTr="00A514D6">
        <w:trPr>
          <w:trHeight w:val="288"/>
        </w:trPr>
        <w:tc>
          <w:tcPr>
            <w:tcW w:w="715" w:type="dxa"/>
            <w:tcBorders>
              <w:top w:val="single" w:sz="4" w:space="0" w:color="auto"/>
              <w:left w:val="single" w:sz="4" w:space="0" w:color="auto"/>
              <w:bottom w:val="nil"/>
              <w:right w:val="nil"/>
            </w:tcBorders>
            <w:vAlign w:val="center"/>
          </w:tcPr>
          <w:p w14:paraId="50D09BED" w14:textId="77777777" w:rsidR="004B4800"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1325818537"/>
                <w14:checkbox>
                  <w14:checked w14:val="0"/>
                  <w14:checkedState w14:val="2612" w14:font="MS Gothic"/>
                  <w14:uncheckedState w14:val="2610" w14:font="MS Gothic"/>
                </w14:checkbox>
              </w:sdtPr>
              <w:sdtContent>
                <w:r w:rsidR="004B4800">
                  <w:rPr>
                    <w:rFonts w:ascii="MS Gothic" w:eastAsia="MS Gothic" w:hAnsi="MS Gothic" w:cstheme="minorHAnsi" w:hint="eastAsia"/>
                    <w:bCs/>
                    <w:sz w:val="22"/>
                    <w:szCs w:val="22"/>
                  </w:rPr>
                  <w:t>☐</w:t>
                </w:r>
              </w:sdtContent>
            </w:sdt>
          </w:p>
        </w:tc>
        <w:tc>
          <w:tcPr>
            <w:tcW w:w="10651" w:type="dxa"/>
            <w:gridSpan w:val="4"/>
            <w:tcBorders>
              <w:top w:val="single" w:sz="4" w:space="0" w:color="auto"/>
              <w:left w:val="nil"/>
              <w:bottom w:val="nil"/>
              <w:right w:val="single" w:sz="4" w:space="0" w:color="auto"/>
            </w:tcBorders>
            <w:vAlign w:val="center"/>
          </w:tcPr>
          <w:p w14:paraId="6DFAB45A"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Minor changes are documented in the table below.</w:t>
            </w:r>
          </w:p>
        </w:tc>
      </w:tr>
      <w:tr w:rsidR="004B4800" w14:paraId="5A09C20E" w14:textId="77777777" w:rsidTr="00A514D6">
        <w:trPr>
          <w:trHeight w:val="288"/>
        </w:trPr>
        <w:tc>
          <w:tcPr>
            <w:tcW w:w="715" w:type="dxa"/>
            <w:tcBorders>
              <w:top w:val="nil"/>
              <w:left w:val="single" w:sz="4" w:space="0" w:color="auto"/>
              <w:bottom w:val="single" w:sz="4" w:space="0" w:color="auto"/>
              <w:right w:val="nil"/>
            </w:tcBorders>
            <w:vAlign w:val="center"/>
          </w:tcPr>
          <w:p w14:paraId="1D9E7890" w14:textId="77777777" w:rsidR="004B4800"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1815291850"/>
                <w14:checkbox>
                  <w14:checked w14:val="0"/>
                  <w14:checkedState w14:val="2612" w14:font="MS Gothic"/>
                  <w14:uncheckedState w14:val="2610" w14:font="MS Gothic"/>
                </w14:checkbox>
              </w:sdtPr>
              <w:sdtContent>
                <w:r w:rsidR="004B4800" w:rsidRPr="001E5139">
                  <w:rPr>
                    <w:rFonts w:ascii="MS Gothic" w:eastAsia="MS Gothic" w:hAnsi="MS Gothic" w:cstheme="minorHAnsi" w:hint="eastAsia"/>
                    <w:bCs/>
                    <w:sz w:val="22"/>
                    <w:szCs w:val="22"/>
                  </w:rPr>
                  <w:t>☐</w:t>
                </w:r>
              </w:sdtContent>
            </w:sdt>
          </w:p>
        </w:tc>
        <w:tc>
          <w:tcPr>
            <w:tcW w:w="10651" w:type="dxa"/>
            <w:gridSpan w:val="4"/>
            <w:tcBorders>
              <w:top w:val="nil"/>
              <w:left w:val="nil"/>
              <w:bottom w:val="single" w:sz="4" w:space="0" w:color="auto"/>
              <w:right w:val="single" w:sz="4" w:space="0" w:color="auto"/>
            </w:tcBorders>
            <w:vAlign w:val="center"/>
          </w:tcPr>
          <w:p w14:paraId="6384003B"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The QMP was reviewed, but no changes are necessary for the Quality Program.</w:t>
            </w:r>
          </w:p>
        </w:tc>
      </w:tr>
    </w:tbl>
    <w:p w14:paraId="43667F22" w14:textId="77777777" w:rsidR="004B4800" w:rsidRDefault="004B4800" w:rsidP="004B4800">
      <w:pPr>
        <w:spacing w:line="192" w:lineRule="auto"/>
        <w:rPr>
          <w:rFonts w:asciiTheme="minorHAnsi" w:hAnsiTheme="minorHAnsi" w:cstheme="minorHAnsi"/>
        </w:rPr>
      </w:pPr>
    </w:p>
    <w:tbl>
      <w:tblPr>
        <w:tblStyle w:val="TableGrid"/>
        <w:tblW w:w="0" w:type="auto"/>
        <w:tblLayout w:type="fixed"/>
        <w:tblLook w:val="0420" w:firstRow="1" w:lastRow="0" w:firstColumn="0" w:lastColumn="0" w:noHBand="0" w:noVBand="1"/>
      </w:tblPr>
      <w:tblGrid>
        <w:gridCol w:w="535"/>
        <w:gridCol w:w="2520"/>
        <w:gridCol w:w="3510"/>
        <w:gridCol w:w="2970"/>
        <w:gridCol w:w="1831"/>
      </w:tblGrid>
      <w:tr w:rsidR="004B4800" w:rsidRPr="0055639E" w14:paraId="72548F62" w14:textId="77777777" w:rsidTr="00A514D6">
        <w:trPr>
          <w:trHeight w:val="288"/>
        </w:trPr>
        <w:tc>
          <w:tcPr>
            <w:tcW w:w="11366" w:type="dxa"/>
            <w:gridSpan w:val="5"/>
            <w:tcBorders>
              <w:bottom w:val="single" w:sz="4" w:space="0" w:color="auto"/>
            </w:tcBorders>
            <w:shd w:val="clear" w:color="auto" w:fill="CCC0D9" w:themeFill="accent4" w:themeFillTint="66"/>
            <w:vAlign w:val="center"/>
          </w:tcPr>
          <w:p w14:paraId="4E281258" w14:textId="77777777" w:rsidR="004B4800" w:rsidRPr="0055639E" w:rsidRDefault="004B4800" w:rsidP="00A514D6">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EPA QA Reviewer:</w:t>
            </w:r>
          </w:p>
        </w:tc>
      </w:tr>
      <w:tr w:rsidR="004B4800" w:rsidRPr="006E351E" w14:paraId="521E097F" w14:textId="77777777" w:rsidTr="00A514D6">
        <w:trPr>
          <w:trHeight w:val="576"/>
        </w:trPr>
        <w:tc>
          <w:tcPr>
            <w:tcW w:w="3055"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10DA581" w14:textId="77777777" w:rsidR="004B4800" w:rsidRDefault="004B4800" w:rsidP="00A514D6">
            <w:pPr>
              <w:tabs>
                <w:tab w:val="left" w:pos="0"/>
              </w:tabs>
              <w:spacing w:line="192" w:lineRule="auto"/>
              <w:rPr>
                <w:rFonts w:asciiTheme="minorHAnsi" w:hAnsiTheme="minorHAnsi" w:cstheme="minorHAnsi"/>
                <w:bCs/>
              </w:rPr>
            </w:pPr>
            <w:r>
              <w:rPr>
                <w:rFonts w:asciiTheme="minorHAnsi" w:hAnsiTheme="minorHAnsi" w:cstheme="minorHAnsi"/>
                <w:bCs/>
              </w:rPr>
              <w:t>QA Reviewer:</w:t>
            </w:r>
          </w:p>
          <w:p w14:paraId="739305ED" w14:textId="77777777" w:rsidR="004B4800" w:rsidRPr="00C856A4" w:rsidRDefault="004B4800" w:rsidP="00A514D6">
            <w:pPr>
              <w:tabs>
                <w:tab w:val="left" w:pos="0"/>
              </w:tabs>
              <w:spacing w:line="192" w:lineRule="auto"/>
              <w:rPr>
                <w:rFonts w:asciiTheme="minorHAnsi" w:hAnsiTheme="minorHAnsi" w:cstheme="minorHAnsi"/>
                <w:bCs/>
              </w:rPr>
            </w:pPr>
            <w:r>
              <w:rPr>
                <w:rFonts w:asciiTheme="minorHAnsi" w:hAnsiTheme="minorHAnsi" w:cstheme="minorHAnsi"/>
                <w:bCs/>
              </w:rPr>
              <w:t>(</w:t>
            </w:r>
            <w:r w:rsidRPr="00F040B4">
              <w:rPr>
                <w:rFonts w:asciiTheme="minorHAnsi" w:hAnsiTheme="minorHAnsi" w:cstheme="minorHAnsi"/>
                <w:bCs/>
                <w:i/>
                <w:iCs/>
              </w:rPr>
              <w:t>Name, Email</w:t>
            </w:r>
            <w:r>
              <w:rPr>
                <w:rFonts w:asciiTheme="minorHAnsi" w:hAnsiTheme="minorHAnsi" w:cstheme="minorHAnsi"/>
                <w:bCs/>
              </w:rPr>
              <w:t>)</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6A573A8C" w14:textId="77777777" w:rsidR="004B4800" w:rsidRDefault="004B4800" w:rsidP="00A514D6">
            <w:pPr>
              <w:spacing w:line="192" w:lineRule="auto"/>
              <w:rPr>
                <w:rFonts w:asciiTheme="minorHAnsi" w:hAnsiTheme="minorHAnsi"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F6E0AF7" w14:textId="77777777" w:rsidR="004B4800" w:rsidRPr="00F040B4" w:rsidRDefault="004B4800" w:rsidP="00A514D6">
            <w:pPr>
              <w:tabs>
                <w:tab w:val="left" w:pos="1438"/>
              </w:tabs>
              <w:spacing w:line="192" w:lineRule="auto"/>
              <w:rPr>
                <w:rFonts w:asciiTheme="minorHAnsi" w:hAnsiTheme="minorHAnsi" w:cstheme="minorHAnsi"/>
                <w:bCs/>
              </w:rPr>
            </w:pPr>
            <w:r>
              <w:rPr>
                <w:rFonts w:asciiTheme="minorHAnsi" w:hAnsiTheme="minorHAnsi" w:cstheme="minorHAnsi"/>
                <w:bCs/>
              </w:rPr>
              <w:t>Date Completed:</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2BA7741B" w14:textId="77777777" w:rsidR="004B4800" w:rsidRDefault="004B4800" w:rsidP="00A514D6">
            <w:pPr>
              <w:spacing w:line="192" w:lineRule="auto"/>
              <w:jc w:val="center"/>
              <w:rPr>
                <w:rFonts w:asciiTheme="minorHAnsi" w:hAnsiTheme="minorHAnsi" w:cstheme="minorHAnsi"/>
              </w:rPr>
            </w:pPr>
            <w:r>
              <w:rPr>
                <w:rFonts w:asciiTheme="minorHAnsi" w:hAnsiTheme="minorHAnsi" w:cstheme="minorHAnsi"/>
              </w:rPr>
              <w:t>MM/DD/YYYY</w:t>
            </w:r>
          </w:p>
        </w:tc>
      </w:tr>
      <w:tr w:rsidR="004B4800" w:rsidRPr="006E351E" w14:paraId="10D6DA6F" w14:textId="77777777" w:rsidTr="00A514D6">
        <w:trPr>
          <w:trHeight w:val="288"/>
        </w:trPr>
        <w:tc>
          <w:tcPr>
            <w:tcW w:w="11366" w:type="dxa"/>
            <w:gridSpan w:val="5"/>
            <w:tcBorders>
              <w:top w:val="single" w:sz="4" w:space="0" w:color="auto"/>
              <w:bottom w:val="single" w:sz="4" w:space="0" w:color="auto"/>
            </w:tcBorders>
            <w:shd w:val="clear" w:color="auto" w:fill="E5DFEC" w:themeFill="accent4" w:themeFillTint="33"/>
            <w:vAlign w:val="center"/>
          </w:tcPr>
          <w:p w14:paraId="655F373C"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Attestation of Annual Review:</w:t>
            </w:r>
          </w:p>
        </w:tc>
      </w:tr>
      <w:tr w:rsidR="004B4800" w:rsidRPr="006E351E" w14:paraId="164845E0" w14:textId="77777777" w:rsidTr="00A514D6">
        <w:trPr>
          <w:trHeight w:val="521"/>
        </w:trPr>
        <w:tc>
          <w:tcPr>
            <w:tcW w:w="535" w:type="dxa"/>
            <w:tcBorders>
              <w:top w:val="single" w:sz="4" w:space="0" w:color="auto"/>
              <w:left w:val="single" w:sz="4" w:space="0" w:color="auto"/>
              <w:bottom w:val="nil"/>
              <w:right w:val="nil"/>
            </w:tcBorders>
            <w:shd w:val="clear" w:color="auto" w:fill="auto"/>
            <w:vAlign w:val="center"/>
          </w:tcPr>
          <w:p w14:paraId="1D867B70" w14:textId="77777777" w:rsidR="004B4800"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980455489"/>
                <w14:checkbox>
                  <w14:checked w14:val="0"/>
                  <w14:checkedState w14:val="2612" w14:font="MS Gothic"/>
                  <w14:uncheckedState w14:val="2610" w14:font="MS Gothic"/>
                </w14:checkbox>
              </w:sdtPr>
              <w:sdtContent>
                <w:r w:rsidR="004B4800">
                  <w:rPr>
                    <w:rFonts w:ascii="MS Gothic" w:eastAsia="MS Gothic" w:hAnsi="MS Gothic" w:cstheme="minorHAnsi" w:hint="eastAsia"/>
                    <w:bCs/>
                    <w:sz w:val="22"/>
                    <w:szCs w:val="22"/>
                  </w:rPr>
                  <w:t>☐</w:t>
                </w:r>
              </w:sdtContent>
            </w:sdt>
          </w:p>
        </w:tc>
        <w:tc>
          <w:tcPr>
            <w:tcW w:w="10831" w:type="dxa"/>
            <w:gridSpan w:val="4"/>
            <w:tcBorders>
              <w:top w:val="single" w:sz="4" w:space="0" w:color="auto"/>
              <w:left w:val="nil"/>
              <w:bottom w:val="nil"/>
              <w:right w:val="single" w:sz="4" w:space="0" w:color="auto"/>
            </w:tcBorders>
            <w:shd w:val="clear" w:color="auto" w:fill="auto"/>
            <w:vAlign w:val="center"/>
          </w:tcPr>
          <w:p w14:paraId="4B3A4A7C" w14:textId="77777777" w:rsidR="004B4800" w:rsidRDefault="004B4800" w:rsidP="00A514D6">
            <w:pPr>
              <w:spacing w:line="192" w:lineRule="auto"/>
              <w:rPr>
                <w:rFonts w:asciiTheme="minorHAnsi" w:hAnsiTheme="minorHAnsi" w:cstheme="minorHAnsi"/>
              </w:rPr>
            </w:pPr>
            <w:r>
              <w:rPr>
                <w:rFonts w:asciiTheme="minorHAnsi" w:hAnsiTheme="minorHAnsi" w:cstheme="minorHAnsi"/>
              </w:rPr>
              <w:t>The EPA QA Reviewer concurs no significant changes were made to the document and the annual review is complete.</w:t>
            </w:r>
          </w:p>
        </w:tc>
      </w:tr>
      <w:tr w:rsidR="004B4800" w:rsidRPr="006E351E" w14:paraId="2F0F1A61" w14:textId="77777777" w:rsidTr="00A514D6">
        <w:trPr>
          <w:trHeight w:val="432"/>
        </w:trPr>
        <w:tc>
          <w:tcPr>
            <w:tcW w:w="535" w:type="dxa"/>
            <w:tcBorders>
              <w:top w:val="nil"/>
              <w:left w:val="single" w:sz="4" w:space="0" w:color="auto"/>
              <w:bottom w:val="single" w:sz="4" w:space="0" w:color="auto"/>
              <w:right w:val="nil"/>
            </w:tcBorders>
            <w:shd w:val="clear" w:color="auto" w:fill="auto"/>
          </w:tcPr>
          <w:p w14:paraId="6DAD5925" w14:textId="77777777" w:rsidR="004B4800"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1028224353"/>
                <w14:checkbox>
                  <w14:checked w14:val="0"/>
                  <w14:checkedState w14:val="2612" w14:font="MS Gothic"/>
                  <w14:uncheckedState w14:val="2610" w14:font="MS Gothic"/>
                </w14:checkbox>
              </w:sdtPr>
              <w:sdtContent>
                <w:r w:rsidR="004B4800">
                  <w:rPr>
                    <w:rFonts w:ascii="MS Gothic" w:eastAsia="MS Gothic" w:hAnsi="MS Gothic" w:cstheme="minorHAnsi" w:hint="eastAsia"/>
                    <w:bCs/>
                    <w:sz w:val="22"/>
                    <w:szCs w:val="22"/>
                  </w:rPr>
                  <w:t>☐</w:t>
                </w:r>
              </w:sdtContent>
            </w:sdt>
          </w:p>
        </w:tc>
        <w:tc>
          <w:tcPr>
            <w:tcW w:w="10831" w:type="dxa"/>
            <w:gridSpan w:val="4"/>
            <w:tcBorders>
              <w:top w:val="nil"/>
              <w:left w:val="nil"/>
              <w:bottom w:val="single" w:sz="4" w:space="0" w:color="auto"/>
              <w:right w:val="single" w:sz="4" w:space="0" w:color="auto"/>
            </w:tcBorders>
            <w:shd w:val="clear" w:color="auto" w:fill="auto"/>
          </w:tcPr>
          <w:p w14:paraId="2E41D82E" w14:textId="4F630E33" w:rsidR="004B4800" w:rsidRDefault="004B4800" w:rsidP="00A514D6">
            <w:pPr>
              <w:spacing w:line="192" w:lineRule="auto"/>
              <w:rPr>
                <w:rFonts w:asciiTheme="minorHAnsi" w:hAnsiTheme="minorHAnsi" w:cstheme="minorHAnsi"/>
              </w:rPr>
            </w:pPr>
            <w:r>
              <w:rPr>
                <w:rFonts w:asciiTheme="minorHAnsi" w:hAnsiTheme="minorHAnsi" w:cstheme="minorHAnsi"/>
              </w:rPr>
              <w:t xml:space="preserve">The EPA QA Reviewer concluded that significant changes were made to the document and a full review will be conducted. The QMP preparer has been contacted </w:t>
            </w:r>
            <w:r w:rsidR="00ED1FA3">
              <w:rPr>
                <w:rFonts w:asciiTheme="minorHAnsi" w:hAnsiTheme="minorHAnsi" w:cstheme="minorHAnsi"/>
              </w:rPr>
              <w:t>to revise</w:t>
            </w:r>
            <w:r>
              <w:rPr>
                <w:rFonts w:asciiTheme="minorHAnsi" w:hAnsiTheme="minorHAnsi" w:cstheme="minorHAnsi"/>
              </w:rPr>
              <w:t xml:space="preserve"> the QMP, identify the changes in a revision history page, and submit a new Crosswalk to EPA to initiate the review and approval process.</w:t>
            </w:r>
          </w:p>
        </w:tc>
      </w:tr>
    </w:tbl>
    <w:p w14:paraId="7173C185" w14:textId="77777777" w:rsidR="004B4800" w:rsidRDefault="004B4800" w:rsidP="004B4800">
      <w:pPr>
        <w:spacing w:line="192" w:lineRule="auto"/>
        <w:rPr>
          <w:rFonts w:asciiTheme="minorHAnsi" w:hAnsiTheme="minorHAnsi" w:cstheme="minorHAnsi"/>
        </w:rPr>
      </w:pPr>
    </w:p>
    <w:tbl>
      <w:tblPr>
        <w:tblStyle w:val="TableGrid"/>
        <w:tblW w:w="0" w:type="auto"/>
        <w:tblLook w:val="04A0" w:firstRow="1" w:lastRow="0" w:firstColumn="1" w:lastColumn="0" w:noHBand="0" w:noVBand="1"/>
      </w:tblPr>
      <w:tblGrid>
        <w:gridCol w:w="1885"/>
        <w:gridCol w:w="1980"/>
        <w:gridCol w:w="4230"/>
        <w:gridCol w:w="3240"/>
      </w:tblGrid>
      <w:tr w:rsidR="004B4800" w:rsidRPr="00A97E26" w14:paraId="5E38A830" w14:textId="77777777" w:rsidTr="00A514D6">
        <w:trPr>
          <w:trHeight w:val="432"/>
        </w:trPr>
        <w:tc>
          <w:tcPr>
            <w:tcW w:w="11335" w:type="dxa"/>
            <w:gridSpan w:val="4"/>
            <w:shd w:val="clear" w:color="auto" w:fill="FAF8B2"/>
            <w:vAlign w:val="center"/>
          </w:tcPr>
          <w:p w14:paraId="00D3F3B2" w14:textId="77777777" w:rsidR="004B4800" w:rsidRPr="00A97E26" w:rsidRDefault="004B4800" w:rsidP="00A514D6">
            <w:pPr>
              <w:spacing w:line="192" w:lineRule="auto"/>
              <w:jc w:val="center"/>
              <w:rPr>
                <w:rFonts w:asciiTheme="minorHAnsi" w:hAnsiTheme="minorHAnsi" w:cstheme="minorHAnsi"/>
                <w:b/>
                <w:bCs/>
                <w:sz w:val="22"/>
                <w:szCs w:val="22"/>
              </w:rPr>
            </w:pPr>
            <w:r w:rsidRPr="00A97E26">
              <w:rPr>
                <w:rFonts w:asciiTheme="minorHAnsi" w:hAnsiTheme="minorHAnsi" w:cstheme="minorHAnsi"/>
                <w:b/>
                <w:bCs/>
                <w:sz w:val="22"/>
                <w:szCs w:val="22"/>
              </w:rPr>
              <w:t xml:space="preserve">RECORD OF MINOR CHANGES MADE TO THE </w:t>
            </w:r>
            <w:r>
              <w:rPr>
                <w:rFonts w:asciiTheme="minorHAnsi" w:hAnsiTheme="minorHAnsi" w:cstheme="minorHAnsi"/>
                <w:b/>
                <w:bCs/>
                <w:sz w:val="22"/>
                <w:szCs w:val="22"/>
              </w:rPr>
              <w:t>QUALITY PROGRAM</w:t>
            </w:r>
          </w:p>
        </w:tc>
      </w:tr>
      <w:tr w:rsidR="004B4800" w14:paraId="36412959" w14:textId="77777777" w:rsidTr="00A514D6">
        <w:trPr>
          <w:trHeight w:val="962"/>
        </w:trPr>
        <w:tc>
          <w:tcPr>
            <w:tcW w:w="1885" w:type="dxa"/>
            <w:shd w:val="clear" w:color="auto" w:fill="FFFFE7"/>
            <w:vAlign w:val="center"/>
          </w:tcPr>
          <w:p w14:paraId="3E991FF1" w14:textId="77777777" w:rsidR="004B4800" w:rsidRPr="000414DC" w:rsidRDefault="004B4800" w:rsidP="00A514D6">
            <w:pPr>
              <w:spacing w:line="192" w:lineRule="auto"/>
              <w:jc w:val="center"/>
              <w:rPr>
                <w:rFonts w:asciiTheme="minorHAnsi" w:hAnsiTheme="minorHAnsi" w:cstheme="minorHAnsi"/>
                <w:b/>
                <w:bCs/>
              </w:rPr>
            </w:pPr>
            <w:r w:rsidRPr="000414DC">
              <w:rPr>
                <w:rFonts w:asciiTheme="minorHAnsi" w:hAnsiTheme="minorHAnsi" w:cstheme="minorHAnsi"/>
                <w:b/>
                <w:bCs/>
              </w:rPr>
              <w:t>Q</w:t>
            </w:r>
            <w:r>
              <w:rPr>
                <w:rFonts w:asciiTheme="minorHAnsi" w:hAnsiTheme="minorHAnsi" w:cstheme="minorHAnsi"/>
                <w:b/>
                <w:bCs/>
              </w:rPr>
              <w:t>M</w:t>
            </w:r>
            <w:r w:rsidRPr="000414DC">
              <w:rPr>
                <w:rFonts w:asciiTheme="minorHAnsi" w:hAnsiTheme="minorHAnsi" w:cstheme="minorHAnsi"/>
                <w:b/>
                <w:bCs/>
              </w:rPr>
              <w:t>P Section</w:t>
            </w:r>
          </w:p>
          <w:p w14:paraId="136B3213" w14:textId="77777777" w:rsidR="004B4800" w:rsidRPr="00A97E26" w:rsidRDefault="004B4800"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1980" w:type="dxa"/>
            <w:shd w:val="clear" w:color="auto" w:fill="FFFFE7"/>
            <w:vAlign w:val="center"/>
          </w:tcPr>
          <w:p w14:paraId="126CCE5C" w14:textId="77777777" w:rsidR="004B4800" w:rsidRPr="000414DC" w:rsidRDefault="004B4800" w:rsidP="00A514D6">
            <w:pPr>
              <w:spacing w:line="192" w:lineRule="auto"/>
              <w:jc w:val="center"/>
              <w:rPr>
                <w:rFonts w:asciiTheme="minorHAnsi" w:hAnsiTheme="minorHAnsi" w:cstheme="minorHAnsi"/>
                <w:b/>
                <w:bCs/>
              </w:rPr>
            </w:pPr>
            <w:r w:rsidRPr="000414DC">
              <w:rPr>
                <w:rFonts w:asciiTheme="minorHAnsi" w:hAnsiTheme="minorHAnsi" w:cstheme="minorHAnsi"/>
                <w:b/>
                <w:bCs/>
              </w:rPr>
              <w:t>Q</w:t>
            </w:r>
            <w:r>
              <w:rPr>
                <w:rFonts w:asciiTheme="minorHAnsi" w:hAnsiTheme="minorHAnsi" w:cstheme="minorHAnsi"/>
                <w:b/>
                <w:bCs/>
              </w:rPr>
              <w:t>M</w:t>
            </w:r>
            <w:r w:rsidRPr="000414DC">
              <w:rPr>
                <w:rFonts w:asciiTheme="minorHAnsi" w:hAnsiTheme="minorHAnsi" w:cstheme="minorHAnsi"/>
                <w:b/>
                <w:bCs/>
              </w:rPr>
              <w:t>P Page Number(s)</w:t>
            </w:r>
          </w:p>
          <w:p w14:paraId="73354F86" w14:textId="77777777" w:rsidR="004B4800" w:rsidRPr="00A97E26" w:rsidRDefault="004B4800"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4230" w:type="dxa"/>
            <w:shd w:val="clear" w:color="auto" w:fill="FFFFE7"/>
            <w:vAlign w:val="center"/>
          </w:tcPr>
          <w:p w14:paraId="5F38B90B" w14:textId="77777777" w:rsidR="004B4800" w:rsidRPr="000414DC" w:rsidRDefault="004B4800" w:rsidP="00A514D6">
            <w:pPr>
              <w:spacing w:line="192" w:lineRule="auto"/>
              <w:jc w:val="center"/>
              <w:rPr>
                <w:rFonts w:asciiTheme="minorHAnsi" w:hAnsiTheme="minorHAnsi" w:cstheme="minorHAnsi"/>
                <w:b/>
                <w:bCs/>
              </w:rPr>
            </w:pPr>
            <w:r>
              <w:rPr>
                <w:rFonts w:asciiTheme="minorHAnsi" w:hAnsiTheme="minorHAnsi" w:cstheme="minorHAnsi"/>
                <w:b/>
                <w:bCs/>
              </w:rPr>
              <w:t xml:space="preserve">Full </w:t>
            </w:r>
            <w:r w:rsidRPr="000414DC">
              <w:rPr>
                <w:rFonts w:asciiTheme="minorHAnsi" w:hAnsiTheme="minorHAnsi" w:cstheme="minorHAnsi"/>
                <w:b/>
                <w:bCs/>
              </w:rPr>
              <w:t>Description of Change(s)</w:t>
            </w:r>
          </w:p>
          <w:p w14:paraId="1E1FD475" w14:textId="77777777" w:rsidR="004B4800" w:rsidRPr="00A97E26" w:rsidRDefault="004B4800"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3240" w:type="dxa"/>
            <w:shd w:val="clear" w:color="auto" w:fill="FFFFE7"/>
            <w:vAlign w:val="center"/>
          </w:tcPr>
          <w:p w14:paraId="462650D7" w14:textId="77777777" w:rsidR="004B4800" w:rsidRPr="000414DC" w:rsidRDefault="004B4800" w:rsidP="00A514D6">
            <w:pPr>
              <w:spacing w:line="192" w:lineRule="auto"/>
              <w:jc w:val="center"/>
              <w:rPr>
                <w:rFonts w:asciiTheme="minorHAnsi" w:hAnsiTheme="minorHAnsi" w:cstheme="minorHAnsi"/>
                <w:b/>
                <w:bCs/>
              </w:rPr>
            </w:pPr>
            <w:r w:rsidRPr="000414DC">
              <w:rPr>
                <w:rFonts w:asciiTheme="minorHAnsi" w:hAnsiTheme="minorHAnsi" w:cstheme="minorHAnsi"/>
                <w:b/>
                <w:bCs/>
              </w:rPr>
              <w:t>Comments</w:t>
            </w:r>
          </w:p>
          <w:p w14:paraId="46F814C2" w14:textId="77777777" w:rsidR="004B4800" w:rsidRPr="00A97E26" w:rsidRDefault="004B4800"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 and EPA QA Reviewer</w:t>
            </w:r>
            <w:r w:rsidRPr="00A97E26">
              <w:rPr>
                <w:rFonts w:asciiTheme="minorHAnsi" w:hAnsiTheme="minorHAnsi" w:cstheme="minorHAnsi"/>
                <w:sz w:val="16"/>
                <w:szCs w:val="16"/>
              </w:rPr>
              <w:t>)</w:t>
            </w:r>
          </w:p>
        </w:tc>
      </w:tr>
      <w:tr w:rsidR="004B4800" w14:paraId="1218DDB2" w14:textId="77777777" w:rsidTr="00A514D6">
        <w:trPr>
          <w:trHeight w:val="432"/>
        </w:trPr>
        <w:tc>
          <w:tcPr>
            <w:tcW w:w="1885" w:type="dxa"/>
          </w:tcPr>
          <w:p w14:paraId="7CDC111F"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2189D1A4"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3F3C5253" w14:textId="77777777" w:rsidR="004B4800" w:rsidRPr="00D22472" w:rsidRDefault="004B4800" w:rsidP="00A514D6">
            <w:pPr>
              <w:spacing w:line="192" w:lineRule="auto"/>
              <w:rPr>
                <w:rFonts w:asciiTheme="minorHAnsi" w:hAnsiTheme="minorHAnsi" w:cstheme="minorHAnsi"/>
              </w:rPr>
            </w:pPr>
          </w:p>
        </w:tc>
        <w:tc>
          <w:tcPr>
            <w:tcW w:w="3240" w:type="dxa"/>
          </w:tcPr>
          <w:p w14:paraId="082F1A84" w14:textId="77777777" w:rsidR="004B4800" w:rsidRPr="00D22472" w:rsidRDefault="004B4800" w:rsidP="00A514D6">
            <w:pPr>
              <w:spacing w:line="192" w:lineRule="auto"/>
              <w:rPr>
                <w:rFonts w:asciiTheme="minorHAnsi" w:hAnsiTheme="minorHAnsi" w:cstheme="minorHAnsi"/>
              </w:rPr>
            </w:pPr>
          </w:p>
        </w:tc>
      </w:tr>
      <w:tr w:rsidR="004B4800" w14:paraId="57ADA97D" w14:textId="77777777" w:rsidTr="00A514D6">
        <w:trPr>
          <w:trHeight w:val="432"/>
        </w:trPr>
        <w:tc>
          <w:tcPr>
            <w:tcW w:w="1885" w:type="dxa"/>
          </w:tcPr>
          <w:p w14:paraId="5EFDC1CA"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48005134"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4F38042B" w14:textId="77777777" w:rsidR="004B4800" w:rsidRPr="00D22472" w:rsidRDefault="004B4800" w:rsidP="00A514D6">
            <w:pPr>
              <w:spacing w:line="192" w:lineRule="auto"/>
              <w:rPr>
                <w:rFonts w:asciiTheme="minorHAnsi" w:hAnsiTheme="minorHAnsi" w:cstheme="minorHAnsi"/>
              </w:rPr>
            </w:pPr>
          </w:p>
        </w:tc>
        <w:tc>
          <w:tcPr>
            <w:tcW w:w="3240" w:type="dxa"/>
          </w:tcPr>
          <w:p w14:paraId="3304BC04" w14:textId="77777777" w:rsidR="004B4800" w:rsidRPr="00D22472" w:rsidRDefault="004B4800" w:rsidP="00A514D6">
            <w:pPr>
              <w:spacing w:line="192" w:lineRule="auto"/>
              <w:rPr>
                <w:rFonts w:asciiTheme="minorHAnsi" w:hAnsiTheme="minorHAnsi" w:cstheme="minorHAnsi"/>
              </w:rPr>
            </w:pPr>
          </w:p>
        </w:tc>
      </w:tr>
      <w:tr w:rsidR="004B4800" w14:paraId="656D13A9" w14:textId="77777777" w:rsidTr="00A514D6">
        <w:trPr>
          <w:trHeight w:val="432"/>
        </w:trPr>
        <w:tc>
          <w:tcPr>
            <w:tcW w:w="1885" w:type="dxa"/>
          </w:tcPr>
          <w:p w14:paraId="3C4BF78D"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4964BF94"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39166510" w14:textId="77777777" w:rsidR="004B4800" w:rsidRPr="00D22472" w:rsidRDefault="004B4800" w:rsidP="00A514D6">
            <w:pPr>
              <w:spacing w:line="192" w:lineRule="auto"/>
              <w:rPr>
                <w:rFonts w:asciiTheme="minorHAnsi" w:hAnsiTheme="minorHAnsi" w:cstheme="minorHAnsi"/>
              </w:rPr>
            </w:pPr>
          </w:p>
        </w:tc>
        <w:tc>
          <w:tcPr>
            <w:tcW w:w="3240" w:type="dxa"/>
          </w:tcPr>
          <w:p w14:paraId="2B2FD78D" w14:textId="77777777" w:rsidR="004B4800" w:rsidRPr="00D22472" w:rsidRDefault="004B4800" w:rsidP="00A514D6">
            <w:pPr>
              <w:spacing w:line="192" w:lineRule="auto"/>
              <w:rPr>
                <w:rFonts w:asciiTheme="minorHAnsi" w:hAnsiTheme="minorHAnsi" w:cstheme="minorHAnsi"/>
              </w:rPr>
            </w:pPr>
          </w:p>
        </w:tc>
      </w:tr>
      <w:tr w:rsidR="004B4800" w14:paraId="61A4C4CF" w14:textId="77777777" w:rsidTr="00A514D6">
        <w:trPr>
          <w:trHeight w:val="432"/>
        </w:trPr>
        <w:tc>
          <w:tcPr>
            <w:tcW w:w="1885" w:type="dxa"/>
          </w:tcPr>
          <w:p w14:paraId="249839A0"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7EE772EE"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1031236D" w14:textId="77777777" w:rsidR="004B4800" w:rsidRPr="00D22472" w:rsidRDefault="004B4800" w:rsidP="00A514D6">
            <w:pPr>
              <w:spacing w:line="192" w:lineRule="auto"/>
              <w:rPr>
                <w:rFonts w:asciiTheme="minorHAnsi" w:hAnsiTheme="minorHAnsi" w:cstheme="minorHAnsi"/>
              </w:rPr>
            </w:pPr>
          </w:p>
        </w:tc>
        <w:tc>
          <w:tcPr>
            <w:tcW w:w="3240" w:type="dxa"/>
          </w:tcPr>
          <w:p w14:paraId="4828D5F4" w14:textId="77777777" w:rsidR="004B4800" w:rsidRPr="00D22472" w:rsidRDefault="004B4800" w:rsidP="00A514D6">
            <w:pPr>
              <w:spacing w:line="192" w:lineRule="auto"/>
              <w:rPr>
                <w:rFonts w:asciiTheme="minorHAnsi" w:hAnsiTheme="minorHAnsi" w:cstheme="minorHAnsi"/>
              </w:rPr>
            </w:pPr>
          </w:p>
        </w:tc>
      </w:tr>
      <w:tr w:rsidR="004B4800" w14:paraId="25676734" w14:textId="77777777" w:rsidTr="00A514D6">
        <w:trPr>
          <w:trHeight w:val="432"/>
        </w:trPr>
        <w:tc>
          <w:tcPr>
            <w:tcW w:w="1885" w:type="dxa"/>
          </w:tcPr>
          <w:p w14:paraId="091F2ADE"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0BBC4F2F"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52366AF5" w14:textId="77777777" w:rsidR="004B4800" w:rsidRPr="00D22472" w:rsidRDefault="004B4800" w:rsidP="00A514D6">
            <w:pPr>
              <w:spacing w:line="192" w:lineRule="auto"/>
              <w:rPr>
                <w:rFonts w:asciiTheme="minorHAnsi" w:hAnsiTheme="minorHAnsi" w:cstheme="minorHAnsi"/>
              </w:rPr>
            </w:pPr>
          </w:p>
        </w:tc>
        <w:tc>
          <w:tcPr>
            <w:tcW w:w="3240" w:type="dxa"/>
          </w:tcPr>
          <w:p w14:paraId="0CB20B47" w14:textId="77777777" w:rsidR="004B4800" w:rsidRPr="00D22472" w:rsidRDefault="004B4800" w:rsidP="00A514D6">
            <w:pPr>
              <w:spacing w:line="192" w:lineRule="auto"/>
              <w:rPr>
                <w:rFonts w:asciiTheme="minorHAnsi" w:hAnsiTheme="minorHAnsi" w:cstheme="minorHAnsi"/>
              </w:rPr>
            </w:pPr>
          </w:p>
        </w:tc>
      </w:tr>
      <w:tr w:rsidR="004B4800" w14:paraId="738E8FBC" w14:textId="77777777" w:rsidTr="00A514D6">
        <w:trPr>
          <w:trHeight w:val="432"/>
        </w:trPr>
        <w:tc>
          <w:tcPr>
            <w:tcW w:w="1885" w:type="dxa"/>
          </w:tcPr>
          <w:p w14:paraId="0AEF0984"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0F4CB558"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0CD5A0C7" w14:textId="77777777" w:rsidR="004B4800" w:rsidRPr="00D22472" w:rsidRDefault="004B4800" w:rsidP="00A514D6">
            <w:pPr>
              <w:spacing w:line="192" w:lineRule="auto"/>
              <w:rPr>
                <w:rFonts w:asciiTheme="minorHAnsi" w:hAnsiTheme="minorHAnsi" w:cstheme="minorHAnsi"/>
              </w:rPr>
            </w:pPr>
          </w:p>
        </w:tc>
        <w:tc>
          <w:tcPr>
            <w:tcW w:w="3240" w:type="dxa"/>
          </w:tcPr>
          <w:p w14:paraId="7A85A16B" w14:textId="77777777" w:rsidR="004B4800" w:rsidRPr="00D22472" w:rsidRDefault="004B4800" w:rsidP="00A514D6">
            <w:pPr>
              <w:spacing w:line="192" w:lineRule="auto"/>
              <w:rPr>
                <w:rFonts w:asciiTheme="minorHAnsi" w:hAnsiTheme="minorHAnsi" w:cstheme="minorHAnsi"/>
              </w:rPr>
            </w:pPr>
          </w:p>
        </w:tc>
      </w:tr>
      <w:tr w:rsidR="004B4800" w14:paraId="75820FCD" w14:textId="77777777" w:rsidTr="00A514D6">
        <w:trPr>
          <w:trHeight w:val="432"/>
        </w:trPr>
        <w:tc>
          <w:tcPr>
            <w:tcW w:w="1885" w:type="dxa"/>
          </w:tcPr>
          <w:p w14:paraId="3F2D27E4"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426034C3"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7FD4FBFF" w14:textId="77777777" w:rsidR="004B4800" w:rsidRPr="00D22472" w:rsidRDefault="004B4800" w:rsidP="00A514D6">
            <w:pPr>
              <w:spacing w:line="192" w:lineRule="auto"/>
              <w:rPr>
                <w:rFonts w:asciiTheme="minorHAnsi" w:hAnsiTheme="minorHAnsi" w:cstheme="minorHAnsi"/>
              </w:rPr>
            </w:pPr>
          </w:p>
        </w:tc>
        <w:tc>
          <w:tcPr>
            <w:tcW w:w="3240" w:type="dxa"/>
          </w:tcPr>
          <w:p w14:paraId="28D459B4" w14:textId="77777777" w:rsidR="004B4800" w:rsidRPr="00D22472" w:rsidRDefault="004B4800" w:rsidP="00A514D6">
            <w:pPr>
              <w:spacing w:line="192" w:lineRule="auto"/>
              <w:rPr>
                <w:rFonts w:asciiTheme="minorHAnsi" w:hAnsiTheme="minorHAnsi" w:cstheme="minorHAnsi"/>
              </w:rPr>
            </w:pPr>
          </w:p>
        </w:tc>
      </w:tr>
      <w:tr w:rsidR="004B4800" w14:paraId="5D4D13DE" w14:textId="77777777" w:rsidTr="00A514D6">
        <w:trPr>
          <w:trHeight w:val="432"/>
        </w:trPr>
        <w:tc>
          <w:tcPr>
            <w:tcW w:w="1885" w:type="dxa"/>
          </w:tcPr>
          <w:p w14:paraId="19A51B45"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6E13D9D7"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0A98FAA7" w14:textId="77777777" w:rsidR="004B4800" w:rsidRPr="00D22472" w:rsidRDefault="004B4800" w:rsidP="00A514D6">
            <w:pPr>
              <w:spacing w:line="192" w:lineRule="auto"/>
              <w:rPr>
                <w:rFonts w:asciiTheme="minorHAnsi" w:hAnsiTheme="minorHAnsi" w:cstheme="minorHAnsi"/>
              </w:rPr>
            </w:pPr>
          </w:p>
        </w:tc>
        <w:tc>
          <w:tcPr>
            <w:tcW w:w="3240" w:type="dxa"/>
          </w:tcPr>
          <w:p w14:paraId="29D4A1BA" w14:textId="77777777" w:rsidR="004B4800" w:rsidRPr="00D22472" w:rsidRDefault="004B4800" w:rsidP="00A514D6">
            <w:pPr>
              <w:spacing w:line="192" w:lineRule="auto"/>
              <w:rPr>
                <w:rFonts w:asciiTheme="minorHAnsi" w:hAnsiTheme="minorHAnsi" w:cstheme="minorHAnsi"/>
              </w:rPr>
            </w:pPr>
          </w:p>
        </w:tc>
      </w:tr>
      <w:tr w:rsidR="004B4800" w14:paraId="3603F458" w14:textId="77777777" w:rsidTr="00A514D6">
        <w:trPr>
          <w:trHeight w:val="432"/>
        </w:trPr>
        <w:tc>
          <w:tcPr>
            <w:tcW w:w="1885" w:type="dxa"/>
          </w:tcPr>
          <w:p w14:paraId="7100076F"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292A1AB9"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4F4FE62D" w14:textId="77777777" w:rsidR="004B4800" w:rsidRPr="00D22472" w:rsidRDefault="004B4800" w:rsidP="00A514D6">
            <w:pPr>
              <w:spacing w:line="192" w:lineRule="auto"/>
              <w:rPr>
                <w:rFonts w:asciiTheme="minorHAnsi" w:hAnsiTheme="minorHAnsi" w:cstheme="minorHAnsi"/>
              </w:rPr>
            </w:pPr>
          </w:p>
        </w:tc>
        <w:tc>
          <w:tcPr>
            <w:tcW w:w="3240" w:type="dxa"/>
          </w:tcPr>
          <w:p w14:paraId="473E2450" w14:textId="77777777" w:rsidR="004B4800" w:rsidRPr="00D22472" w:rsidRDefault="004B4800" w:rsidP="00A514D6">
            <w:pPr>
              <w:spacing w:line="192" w:lineRule="auto"/>
              <w:rPr>
                <w:rFonts w:asciiTheme="minorHAnsi" w:hAnsiTheme="minorHAnsi" w:cstheme="minorHAnsi"/>
              </w:rPr>
            </w:pPr>
          </w:p>
        </w:tc>
      </w:tr>
      <w:tr w:rsidR="004B4800" w14:paraId="31D4FF13" w14:textId="77777777" w:rsidTr="00A514D6">
        <w:trPr>
          <w:trHeight w:val="432"/>
        </w:trPr>
        <w:tc>
          <w:tcPr>
            <w:tcW w:w="1885" w:type="dxa"/>
          </w:tcPr>
          <w:p w14:paraId="50C1A14B"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2F55A578"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03B9C3AA" w14:textId="77777777" w:rsidR="004B4800" w:rsidRPr="00D22472" w:rsidRDefault="004B4800" w:rsidP="00A514D6">
            <w:pPr>
              <w:spacing w:line="192" w:lineRule="auto"/>
              <w:rPr>
                <w:rFonts w:asciiTheme="minorHAnsi" w:hAnsiTheme="minorHAnsi" w:cstheme="minorHAnsi"/>
              </w:rPr>
            </w:pPr>
          </w:p>
        </w:tc>
        <w:tc>
          <w:tcPr>
            <w:tcW w:w="3240" w:type="dxa"/>
          </w:tcPr>
          <w:p w14:paraId="089406C9" w14:textId="77777777" w:rsidR="004B4800" w:rsidRPr="00D22472" w:rsidRDefault="004B4800" w:rsidP="00A514D6">
            <w:pPr>
              <w:spacing w:line="192" w:lineRule="auto"/>
              <w:rPr>
                <w:rFonts w:asciiTheme="minorHAnsi" w:hAnsiTheme="minorHAnsi" w:cstheme="minorHAnsi"/>
              </w:rPr>
            </w:pPr>
          </w:p>
        </w:tc>
      </w:tr>
      <w:tr w:rsidR="004B4800" w14:paraId="21A5B75C" w14:textId="77777777" w:rsidTr="00A514D6">
        <w:trPr>
          <w:trHeight w:val="432"/>
        </w:trPr>
        <w:tc>
          <w:tcPr>
            <w:tcW w:w="1885" w:type="dxa"/>
          </w:tcPr>
          <w:p w14:paraId="534A3C44"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61F6D7AA"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55BC823A" w14:textId="77777777" w:rsidR="004B4800" w:rsidRPr="00D22472" w:rsidRDefault="004B4800" w:rsidP="00A514D6">
            <w:pPr>
              <w:spacing w:line="192" w:lineRule="auto"/>
              <w:rPr>
                <w:rFonts w:asciiTheme="minorHAnsi" w:hAnsiTheme="minorHAnsi" w:cstheme="minorHAnsi"/>
              </w:rPr>
            </w:pPr>
          </w:p>
        </w:tc>
        <w:tc>
          <w:tcPr>
            <w:tcW w:w="3240" w:type="dxa"/>
          </w:tcPr>
          <w:p w14:paraId="3BDCD35F" w14:textId="77777777" w:rsidR="004B4800" w:rsidRPr="00D22472" w:rsidRDefault="004B4800" w:rsidP="00A514D6">
            <w:pPr>
              <w:spacing w:line="192" w:lineRule="auto"/>
              <w:rPr>
                <w:rFonts w:asciiTheme="minorHAnsi" w:hAnsiTheme="minorHAnsi" w:cstheme="minorHAnsi"/>
              </w:rPr>
            </w:pPr>
          </w:p>
        </w:tc>
      </w:tr>
      <w:tr w:rsidR="004B4800" w14:paraId="1657DAB4" w14:textId="77777777" w:rsidTr="00A514D6">
        <w:trPr>
          <w:trHeight w:val="432"/>
        </w:trPr>
        <w:tc>
          <w:tcPr>
            <w:tcW w:w="1885" w:type="dxa"/>
          </w:tcPr>
          <w:p w14:paraId="6D7801B6"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2FE69349"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3BAD2E36" w14:textId="77777777" w:rsidR="004B4800" w:rsidRPr="00D22472" w:rsidRDefault="004B4800" w:rsidP="00A514D6">
            <w:pPr>
              <w:spacing w:line="192" w:lineRule="auto"/>
              <w:rPr>
                <w:rFonts w:asciiTheme="minorHAnsi" w:hAnsiTheme="minorHAnsi" w:cstheme="minorHAnsi"/>
              </w:rPr>
            </w:pPr>
          </w:p>
        </w:tc>
        <w:tc>
          <w:tcPr>
            <w:tcW w:w="3240" w:type="dxa"/>
          </w:tcPr>
          <w:p w14:paraId="7DD2AD86" w14:textId="77777777" w:rsidR="004B4800" w:rsidRPr="00D22472" w:rsidRDefault="004B4800" w:rsidP="00A514D6">
            <w:pPr>
              <w:spacing w:line="192" w:lineRule="auto"/>
              <w:rPr>
                <w:rFonts w:asciiTheme="minorHAnsi" w:hAnsiTheme="minorHAnsi" w:cstheme="minorHAnsi"/>
              </w:rPr>
            </w:pPr>
          </w:p>
        </w:tc>
      </w:tr>
      <w:tr w:rsidR="004B4800" w14:paraId="516F168D" w14:textId="77777777" w:rsidTr="00A514D6">
        <w:trPr>
          <w:trHeight w:val="432"/>
        </w:trPr>
        <w:tc>
          <w:tcPr>
            <w:tcW w:w="1885" w:type="dxa"/>
          </w:tcPr>
          <w:p w14:paraId="436DE9F5"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6AB5292E"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42F9A6FF" w14:textId="77777777" w:rsidR="004B4800" w:rsidRPr="00D22472" w:rsidRDefault="004B4800" w:rsidP="00A514D6">
            <w:pPr>
              <w:spacing w:line="192" w:lineRule="auto"/>
              <w:rPr>
                <w:rFonts w:asciiTheme="minorHAnsi" w:hAnsiTheme="minorHAnsi" w:cstheme="minorHAnsi"/>
              </w:rPr>
            </w:pPr>
          </w:p>
        </w:tc>
        <w:tc>
          <w:tcPr>
            <w:tcW w:w="3240" w:type="dxa"/>
          </w:tcPr>
          <w:p w14:paraId="7E8863F1" w14:textId="77777777" w:rsidR="004B4800" w:rsidRPr="00D22472" w:rsidRDefault="004B4800" w:rsidP="00A514D6">
            <w:pPr>
              <w:spacing w:line="192" w:lineRule="auto"/>
              <w:rPr>
                <w:rFonts w:asciiTheme="minorHAnsi" w:hAnsiTheme="minorHAnsi" w:cstheme="minorHAnsi"/>
              </w:rPr>
            </w:pPr>
          </w:p>
        </w:tc>
      </w:tr>
      <w:tr w:rsidR="004B4800" w14:paraId="40D504CE" w14:textId="77777777" w:rsidTr="00A514D6">
        <w:trPr>
          <w:trHeight w:val="432"/>
        </w:trPr>
        <w:tc>
          <w:tcPr>
            <w:tcW w:w="1885" w:type="dxa"/>
          </w:tcPr>
          <w:p w14:paraId="2DC0FEC2" w14:textId="77777777" w:rsidR="004B4800" w:rsidRPr="00D22472" w:rsidRDefault="004B4800" w:rsidP="00A514D6">
            <w:pPr>
              <w:spacing w:line="192" w:lineRule="auto"/>
              <w:jc w:val="center"/>
              <w:rPr>
                <w:rFonts w:asciiTheme="minorHAnsi" w:hAnsiTheme="minorHAnsi" w:cstheme="minorHAnsi"/>
              </w:rPr>
            </w:pPr>
          </w:p>
        </w:tc>
        <w:tc>
          <w:tcPr>
            <w:tcW w:w="1980" w:type="dxa"/>
          </w:tcPr>
          <w:p w14:paraId="5FFA22A7" w14:textId="77777777" w:rsidR="004B4800" w:rsidRPr="00D22472" w:rsidRDefault="004B4800" w:rsidP="00A514D6">
            <w:pPr>
              <w:spacing w:line="192" w:lineRule="auto"/>
              <w:jc w:val="center"/>
              <w:rPr>
                <w:rFonts w:asciiTheme="minorHAnsi" w:hAnsiTheme="minorHAnsi" w:cstheme="minorHAnsi"/>
              </w:rPr>
            </w:pPr>
          </w:p>
        </w:tc>
        <w:tc>
          <w:tcPr>
            <w:tcW w:w="4230" w:type="dxa"/>
          </w:tcPr>
          <w:p w14:paraId="1A105A21" w14:textId="77777777" w:rsidR="004B4800" w:rsidRPr="00D22472" w:rsidRDefault="004B4800" w:rsidP="00A514D6">
            <w:pPr>
              <w:spacing w:line="192" w:lineRule="auto"/>
              <w:rPr>
                <w:rFonts w:asciiTheme="minorHAnsi" w:hAnsiTheme="minorHAnsi" w:cstheme="minorHAnsi"/>
              </w:rPr>
            </w:pPr>
          </w:p>
        </w:tc>
        <w:tc>
          <w:tcPr>
            <w:tcW w:w="3240" w:type="dxa"/>
          </w:tcPr>
          <w:p w14:paraId="005E6854" w14:textId="77777777" w:rsidR="004B4800" w:rsidRPr="00D22472" w:rsidRDefault="004B4800" w:rsidP="00A514D6">
            <w:pPr>
              <w:spacing w:line="192" w:lineRule="auto"/>
              <w:rPr>
                <w:rFonts w:asciiTheme="minorHAnsi" w:hAnsiTheme="minorHAnsi" w:cstheme="minorHAnsi"/>
              </w:rPr>
            </w:pPr>
          </w:p>
        </w:tc>
      </w:tr>
    </w:tbl>
    <w:p w14:paraId="472625B5" w14:textId="77777777" w:rsidR="004B4800" w:rsidRDefault="004B4800" w:rsidP="004B4800">
      <w:pPr>
        <w:spacing w:line="192" w:lineRule="auto"/>
        <w:rPr>
          <w:rFonts w:asciiTheme="minorHAnsi" w:hAnsiTheme="minorHAnsi" w:cstheme="minorHAnsi"/>
        </w:rPr>
        <w:sectPr w:rsidR="004B4800" w:rsidSect="00F16D2A">
          <w:pgSz w:w="12240" w:h="15840"/>
          <w:pgMar w:top="1440" w:right="432" w:bottom="720" w:left="432" w:header="720" w:footer="576" w:gutter="0"/>
          <w:cols w:space="720"/>
          <w:noEndnote/>
          <w:docGrid w:linePitch="272"/>
        </w:sectPr>
      </w:pPr>
    </w:p>
    <w:p w14:paraId="29232E20" w14:textId="42AA6495" w:rsidR="004D60BA" w:rsidRPr="006E7627" w:rsidRDefault="004D60BA" w:rsidP="004D60BA">
      <w:pPr>
        <w:spacing w:line="192" w:lineRule="auto"/>
        <w:jc w:val="center"/>
        <w:rPr>
          <w:rFonts w:asciiTheme="minorHAnsi" w:hAnsiTheme="minorHAnsi" w:cstheme="minorHAnsi"/>
          <w:b/>
          <w:bCs/>
          <w:sz w:val="24"/>
          <w:szCs w:val="24"/>
        </w:rPr>
      </w:pPr>
      <w:r w:rsidRPr="006E7627">
        <w:rPr>
          <w:rFonts w:asciiTheme="minorHAnsi" w:hAnsiTheme="minorHAnsi" w:cstheme="minorHAnsi"/>
          <w:b/>
          <w:bCs/>
          <w:sz w:val="24"/>
          <w:szCs w:val="24"/>
        </w:rPr>
        <w:lastRenderedPageBreak/>
        <w:t xml:space="preserve">ANNUAL REVIEW CROSSWALK – YEAR </w:t>
      </w:r>
      <w:r>
        <w:rPr>
          <w:rFonts w:asciiTheme="minorHAnsi" w:hAnsiTheme="minorHAnsi" w:cstheme="minorHAnsi"/>
          <w:b/>
          <w:bCs/>
          <w:sz w:val="24"/>
          <w:szCs w:val="24"/>
        </w:rPr>
        <w:t>5</w:t>
      </w:r>
    </w:p>
    <w:p w14:paraId="45AD4EE0" w14:textId="77777777" w:rsidR="004D60BA" w:rsidRPr="00460326" w:rsidRDefault="004D60BA" w:rsidP="004D60BA">
      <w:pPr>
        <w:spacing w:line="192"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15"/>
        <w:gridCol w:w="2340"/>
        <w:gridCol w:w="3510"/>
        <w:gridCol w:w="2970"/>
        <w:gridCol w:w="1831"/>
      </w:tblGrid>
      <w:tr w:rsidR="004D60BA" w:rsidRPr="0055639E" w14:paraId="3A0BBAAD" w14:textId="77777777" w:rsidTr="00A514D6">
        <w:trPr>
          <w:trHeight w:val="288"/>
        </w:trPr>
        <w:tc>
          <w:tcPr>
            <w:tcW w:w="11366" w:type="dxa"/>
            <w:gridSpan w:val="5"/>
            <w:shd w:val="clear" w:color="auto" w:fill="8DB3E2" w:themeFill="text2" w:themeFillTint="66"/>
            <w:vAlign w:val="center"/>
          </w:tcPr>
          <w:p w14:paraId="24B7CBA2" w14:textId="77777777" w:rsidR="004D60BA" w:rsidRPr="0055639E" w:rsidRDefault="004D60BA" w:rsidP="00A514D6">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Q</w:t>
            </w:r>
            <w:r>
              <w:rPr>
                <w:rFonts w:asciiTheme="minorHAnsi" w:hAnsiTheme="minorHAnsi" w:cstheme="minorHAnsi"/>
                <w:b/>
                <w:bCs/>
                <w:sz w:val="22"/>
                <w:szCs w:val="22"/>
              </w:rPr>
              <w:t>M</w:t>
            </w:r>
            <w:r w:rsidRPr="0055639E">
              <w:rPr>
                <w:rFonts w:asciiTheme="minorHAnsi" w:hAnsiTheme="minorHAnsi" w:cstheme="minorHAnsi"/>
                <w:b/>
                <w:bCs/>
                <w:sz w:val="22"/>
                <w:szCs w:val="22"/>
              </w:rPr>
              <w:t>P Preparer:</w:t>
            </w:r>
          </w:p>
        </w:tc>
      </w:tr>
      <w:tr w:rsidR="004D60BA" w14:paraId="40F2346F" w14:textId="77777777" w:rsidTr="00A514D6">
        <w:trPr>
          <w:trHeight w:val="576"/>
        </w:trPr>
        <w:tc>
          <w:tcPr>
            <w:tcW w:w="3055" w:type="dxa"/>
            <w:gridSpan w:val="2"/>
            <w:shd w:val="clear" w:color="auto" w:fill="DBE5F1" w:themeFill="accent1" w:themeFillTint="33"/>
            <w:vAlign w:val="center"/>
          </w:tcPr>
          <w:p w14:paraId="6F055ADB" w14:textId="77777777" w:rsidR="004D60BA" w:rsidRDefault="004D60BA" w:rsidP="00A514D6">
            <w:pPr>
              <w:spacing w:line="192" w:lineRule="auto"/>
              <w:rPr>
                <w:rFonts w:asciiTheme="minorHAnsi" w:hAnsiTheme="minorHAnsi" w:cstheme="minorHAnsi"/>
              </w:rPr>
            </w:pPr>
            <w:r>
              <w:rPr>
                <w:rFonts w:asciiTheme="minorHAnsi" w:hAnsiTheme="minorHAnsi" w:cstheme="minorHAnsi"/>
              </w:rPr>
              <w:t>Annual Review Completed By:</w:t>
            </w:r>
          </w:p>
          <w:p w14:paraId="3B7B85DC" w14:textId="77777777" w:rsidR="004D60BA" w:rsidRDefault="004D60BA" w:rsidP="00A514D6">
            <w:pPr>
              <w:spacing w:line="192" w:lineRule="auto"/>
              <w:rPr>
                <w:rFonts w:asciiTheme="minorHAnsi" w:hAnsiTheme="minorHAnsi" w:cstheme="minorHAnsi"/>
              </w:rPr>
            </w:pPr>
            <w:r>
              <w:rPr>
                <w:rFonts w:asciiTheme="minorHAnsi" w:hAnsiTheme="minorHAnsi" w:cstheme="minorHAnsi"/>
              </w:rPr>
              <w:t>(</w:t>
            </w:r>
            <w:r w:rsidRPr="00DA7BBC">
              <w:rPr>
                <w:rFonts w:asciiTheme="minorHAnsi" w:hAnsiTheme="minorHAnsi" w:cstheme="minorHAnsi"/>
                <w:i/>
                <w:iCs/>
              </w:rPr>
              <w:t>Name, Title, Contact Info</w:t>
            </w:r>
            <w:r>
              <w:rPr>
                <w:rFonts w:asciiTheme="minorHAnsi" w:hAnsiTheme="minorHAnsi" w:cstheme="minorHAnsi"/>
              </w:rPr>
              <w:t>)</w:t>
            </w:r>
          </w:p>
        </w:tc>
        <w:tc>
          <w:tcPr>
            <w:tcW w:w="3510" w:type="dxa"/>
            <w:vAlign w:val="center"/>
          </w:tcPr>
          <w:p w14:paraId="0CCB1DF8" w14:textId="77777777" w:rsidR="004D60BA" w:rsidRDefault="004D60BA" w:rsidP="00A514D6">
            <w:pPr>
              <w:spacing w:line="192" w:lineRule="auto"/>
              <w:ind w:left="-16" w:right="-12"/>
              <w:rPr>
                <w:rFonts w:asciiTheme="minorHAnsi" w:hAnsiTheme="minorHAnsi" w:cstheme="minorHAnsi"/>
              </w:rPr>
            </w:pPr>
          </w:p>
        </w:tc>
        <w:tc>
          <w:tcPr>
            <w:tcW w:w="2970" w:type="dxa"/>
            <w:shd w:val="clear" w:color="auto" w:fill="DBE5F1" w:themeFill="accent1" w:themeFillTint="33"/>
            <w:vAlign w:val="center"/>
          </w:tcPr>
          <w:p w14:paraId="67496CC9" w14:textId="77777777" w:rsidR="004D60BA" w:rsidRDefault="004D60BA" w:rsidP="00A514D6">
            <w:pPr>
              <w:spacing w:line="192" w:lineRule="auto"/>
              <w:rPr>
                <w:rFonts w:asciiTheme="minorHAnsi" w:hAnsiTheme="minorHAnsi" w:cstheme="minorHAnsi"/>
              </w:rPr>
            </w:pPr>
            <w:r>
              <w:rPr>
                <w:rFonts w:asciiTheme="minorHAnsi" w:hAnsiTheme="minorHAnsi" w:cstheme="minorHAnsi"/>
              </w:rPr>
              <w:t>Annual Review Completion Date:</w:t>
            </w:r>
          </w:p>
        </w:tc>
        <w:tc>
          <w:tcPr>
            <w:tcW w:w="1831" w:type="dxa"/>
            <w:vAlign w:val="center"/>
          </w:tcPr>
          <w:p w14:paraId="06DF55FB" w14:textId="77777777" w:rsidR="004D60BA" w:rsidRDefault="004D60BA" w:rsidP="00A514D6">
            <w:pPr>
              <w:spacing w:line="192" w:lineRule="auto"/>
              <w:jc w:val="center"/>
              <w:rPr>
                <w:rFonts w:asciiTheme="minorHAnsi" w:hAnsiTheme="minorHAnsi" w:cstheme="minorHAnsi"/>
              </w:rPr>
            </w:pPr>
            <w:r>
              <w:rPr>
                <w:rFonts w:asciiTheme="minorHAnsi" w:hAnsiTheme="minorHAnsi" w:cstheme="minorHAnsi"/>
              </w:rPr>
              <w:t>MM/DD/YYYY</w:t>
            </w:r>
          </w:p>
        </w:tc>
      </w:tr>
      <w:tr w:rsidR="004D60BA" w14:paraId="6CEB9D84" w14:textId="77777777" w:rsidTr="00A514D6">
        <w:trPr>
          <w:trHeight w:val="288"/>
        </w:trPr>
        <w:tc>
          <w:tcPr>
            <w:tcW w:w="11366" w:type="dxa"/>
            <w:gridSpan w:val="5"/>
            <w:tcBorders>
              <w:bottom w:val="single" w:sz="4" w:space="0" w:color="auto"/>
            </w:tcBorders>
            <w:shd w:val="clear" w:color="auto" w:fill="DBE5F1" w:themeFill="accent1" w:themeFillTint="33"/>
            <w:vAlign w:val="center"/>
          </w:tcPr>
          <w:p w14:paraId="26D24D48" w14:textId="77777777" w:rsidR="004D60BA" w:rsidRDefault="004D60BA" w:rsidP="00A514D6">
            <w:pPr>
              <w:spacing w:line="192" w:lineRule="auto"/>
              <w:rPr>
                <w:rFonts w:asciiTheme="minorHAnsi" w:hAnsiTheme="minorHAnsi" w:cstheme="minorHAnsi"/>
              </w:rPr>
            </w:pPr>
            <w:r>
              <w:rPr>
                <w:rFonts w:asciiTheme="minorHAnsi" w:hAnsiTheme="minorHAnsi" w:cstheme="minorHAnsi"/>
              </w:rPr>
              <w:t>Attestation of the Annual Review:</w:t>
            </w:r>
          </w:p>
        </w:tc>
      </w:tr>
      <w:tr w:rsidR="004D60BA" w14:paraId="7AB495DE" w14:textId="77777777" w:rsidTr="00A514D6">
        <w:trPr>
          <w:trHeight w:val="288"/>
        </w:trPr>
        <w:tc>
          <w:tcPr>
            <w:tcW w:w="715" w:type="dxa"/>
            <w:tcBorders>
              <w:top w:val="single" w:sz="4" w:space="0" w:color="auto"/>
              <w:left w:val="single" w:sz="4" w:space="0" w:color="auto"/>
              <w:bottom w:val="nil"/>
              <w:right w:val="nil"/>
            </w:tcBorders>
            <w:vAlign w:val="center"/>
          </w:tcPr>
          <w:p w14:paraId="2606D368" w14:textId="77777777" w:rsidR="004D60BA"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1335137880"/>
                <w14:checkbox>
                  <w14:checked w14:val="0"/>
                  <w14:checkedState w14:val="2612" w14:font="MS Gothic"/>
                  <w14:uncheckedState w14:val="2610" w14:font="MS Gothic"/>
                </w14:checkbox>
              </w:sdtPr>
              <w:sdtContent>
                <w:r w:rsidR="004D60BA">
                  <w:rPr>
                    <w:rFonts w:ascii="MS Gothic" w:eastAsia="MS Gothic" w:hAnsi="MS Gothic" w:cstheme="minorHAnsi" w:hint="eastAsia"/>
                    <w:bCs/>
                    <w:sz w:val="22"/>
                    <w:szCs w:val="22"/>
                  </w:rPr>
                  <w:t>☐</w:t>
                </w:r>
              </w:sdtContent>
            </w:sdt>
          </w:p>
        </w:tc>
        <w:tc>
          <w:tcPr>
            <w:tcW w:w="10651" w:type="dxa"/>
            <w:gridSpan w:val="4"/>
            <w:tcBorders>
              <w:top w:val="single" w:sz="4" w:space="0" w:color="auto"/>
              <w:left w:val="nil"/>
              <w:bottom w:val="nil"/>
              <w:right w:val="single" w:sz="4" w:space="0" w:color="auto"/>
            </w:tcBorders>
            <w:vAlign w:val="center"/>
          </w:tcPr>
          <w:p w14:paraId="6EE8F965" w14:textId="77777777" w:rsidR="004D60BA" w:rsidRDefault="004D60BA" w:rsidP="00A514D6">
            <w:pPr>
              <w:spacing w:line="192" w:lineRule="auto"/>
              <w:rPr>
                <w:rFonts w:asciiTheme="minorHAnsi" w:hAnsiTheme="minorHAnsi" w:cstheme="minorHAnsi"/>
              </w:rPr>
            </w:pPr>
            <w:r>
              <w:rPr>
                <w:rFonts w:asciiTheme="minorHAnsi" w:hAnsiTheme="minorHAnsi" w:cstheme="minorHAnsi"/>
              </w:rPr>
              <w:t>Minor changes are documented in the table below.</w:t>
            </w:r>
          </w:p>
        </w:tc>
      </w:tr>
      <w:tr w:rsidR="004D60BA" w14:paraId="6714858B" w14:textId="77777777" w:rsidTr="00A514D6">
        <w:trPr>
          <w:trHeight w:val="288"/>
        </w:trPr>
        <w:tc>
          <w:tcPr>
            <w:tcW w:w="715" w:type="dxa"/>
            <w:tcBorders>
              <w:top w:val="nil"/>
              <w:left w:val="single" w:sz="4" w:space="0" w:color="auto"/>
              <w:bottom w:val="single" w:sz="4" w:space="0" w:color="auto"/>
              <w:right w:val="nil"/>
            </w:tcBorders>
            <w:vAlign w:val="center"/>
          </w:tcPr>
          <w:p w14:paraId="7CE6615A" w14:textId="77777777" w:rsidR="004D60BA"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1703553058"/>
                <w14:checkbox>
                  <w14:checked w14:val="0"/>
                  <w14:checkedState w14:val="2612" w14:font="MS Gothic"/>
                  <w14:uncheckedState w14:val="2610" w14:font="MS Gothic"/>
                </w14:checkbox>
              </w:sdtPr>
              <w:sdtContent>
                <w:r w:rsidR="004D60BA" w:rsidRPr="001E5139">
                  <w:rPr>
                    <w:rFonts w:ascii="MS Gothic" w:eastAsia="MS Gothic" w:hAnsi="MS Gothic" w:cstheme="minorHAnsi" w:hint="eastAsia"/>
                    <w:bCs/>
                    <w:sz w:val="22"/>
                    <w:szCs w:val="22"/>
                  </w:rPr>
                  <w:t>☐</w:t>
                </w:r>
              </w:sdtContent>
            </w:sdt>
          </w:p>
        </w:tc>
        <w:tc>
          <w:tcPr>
            <w:tcW w:w="10651" w:type="dxa"/>
            <w:gridSpan w:val="4"/>
            <w:tcBorders>
              <w:top w:val="nil"/>
              <w:left w:val="nil"/>
              <w:bottom w:val="single" w:sz="4" w:space="0" w:color="auto"/>
              <w:right w:val="single" w:sz="4" w:space="0" w:color="auto"/>
            </w:tcBorders>
            <w:vAlign w:val="center"/>
          </w:tcPr>
          <w:p w14:paraId="2D31B5B4" w14:textId="77777777" w:rsidR="004D60BA" w:rsidRDefault="004D60BA" w:rsidP="00A514D6">
            <w:pPr>
              <w:spacing w:line="192" w:lineRule="auto"/>
              <w:rPr>
                <w:rFonts w:asciiTheme="minorHAnsi" w:hAnsiTheme="minorHAnsi" w:cstheme="minorHAnsi"/>
              </w:rPr>
            </w:pPr>
            <w:r>
              <w:rPr>
                <w:rFonts w:asciiTheme="minorHAnsi" w:hAnsiTheme="minorHAnsi" w:cstheme="minorHAnsi"/>
              </w:rPr>
              <w:t>The QMP was reviewed, but no changes are necessary for the Quality Program.</w:t>
            </w:r>
          </w:p>
        </w:tc>
      </w:tr>
    </w:tbl>
    <w:p w14:paraId="19540675" w14:textId="77777777" w:rsidR="004D60BA" w:rsidRDefault="004D60BA" w:rsidP="004D60BA">
      <w:pPr>
        <w:spacing w:line="192" w:lineRule="auto"/>
        <w:rPr>
          <w:rFonts w:asciiTheme="minorHAnsi" w:hAnsiTheme="minorHAnsi" w:cstheme="minorHAnsi"/>
        </w:rPr>
      </w:pPr>
    </w:p>
    <w:tbl>
      <w:tblPr>
        <w:tblStyle w:val="TableGrid"/>
        <w:tblW w:w="0" w:type="auto"/>
        <w:tblLayout w:type="fixed"/>
        <w:tblLook w:val="0420" w:firstRow="1" w:lastRow="0" w:firstColumn="0" w:lastColumn="0" w:noHBand="0" w:noVBand="1"/>
      </w:tblPr>
      <w:tblGrid>
        <w:gridCol w:w="535"/>
        <w:gridCol w:w="2520"/>
        <w:gridCol w:w="3510"/>
        <w:gridCol w:w="2970"/>
        <w:gridCol w:w="1831"/>
      </w:tblGrid>
      <w:tr w:rsidR="004D60BA" w:rsidRPr="0055639E" w14:paraId="5795D102" w14:textId="77777777" w:rsidTr="00A514D6">
        <w:trPr>
          <w:trHeight w:val="288"/>
        </w:trPr>
        <w:tc>
          <w:tcPr>
            <w:tcW w:w="11366" w:type="dxa"/>
            <w:gridSpan w:val="5"/>
            <w:tcBorders>
              <w:bottom w:val="single" w:sz="4" w:space="0" w:color="auto"/>
            </w:tcBorders>
            <w:shd w:val="clear" w:color="auto" w:fill="CCC0D9" w:themeFill="accent4" w:themeFillTint="66"/>
            <w:vAlign w:val="center"/>
          </w:tcPr>
          <w:p w14:paraId="47886BA1" w14:textId="77777777" w:rsidR="004D60BA" w:rsidRPr="0055639E" w:rsidRDefault="004D60BA" w:rsidP="00A514D6">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EPA QA Reviewer:</w:t>
            </w:r>
          </w:p>
        </w:tc>
      </w:tr>
      <w:tr w:rsidR="004D60BA" w:rsidRPr="006E351E" w14:paraId="74AE304D" w14:textId="77777777" w:rsidTr="00A514D6">
        <w:trPr>
          <w:trHeight w:val="576"/>
        </w:trPr>
        <w:tc>
          <w:tcPr>
            <w:tcW w:w="3055"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9802B8B" w14:textId="77777777" w:rsidR="004D60BA" w:rsidRDefault="004D60BA" w:rsidP="00A514D6">
            <w:pPr>
              <w:tabs>
                <w:tab w:val="left" w:pos="0"/>
              </w:tabs>
              <w:spacing w:line="192" w:lineRule="auto"/>
              <w:rPr>
                <w:rFonts w:asciiTheme="minorHAnsi" w:hAnsiTheme="minorHAnsi" w:cstheme="minorHAnsi"/>
                <w:bCs/>
              </w:rPr>
            </w:pPr>
            <w:r>
              <w:rPr>
                <w:rFonts w:asciiTheme="minorHAnsi" w:hAnsiTheme="minorHAnsi" w:cstheme="minorHAnsi"/>
                <w:bCs/>
              </w:rPr>
              <w:t>QA Reviewer:</w:t>
            </w:r>
          </w:p>
          <w:p w14:paraId="351349F7" w14:textId="77777777" w:rsidR="004D60BA" w:rsidRPr="00C856A4" w:rsidRDefault="004D60BA" w:rsidP="00A514D6">
            <w:pPr>
              <w:tabs>
                <w:tab w:val="left" w:pos="0"/>
              </w:tabs>
              <w:spacing w:line="192" w:lineRule="auto"/>
              <w:rPr>
                <w:rFonts w:asciiTheme="minorHAnsi" w:hAnsiTheme="minorHAnsi" w:cstheme="minorHAnsi"/>
                <w:bCs/>
              </w:rPr>
            </w:pPr>
            <w:r>
              <w:rPr>
                <w:rFonts w:asciiTheme="minorHAnsi" w:hAnsiTheme="minorHAnsi" w:cstheme="minorHAnsi"/>
                <w:bCs/>
              </w:rPr>
              <w:t>(</w:t>
            </w:r>
            <w:r w:rsidRPr="00F040B4">
              <w:rPr>
                <w:rFonts w:asciiTheme="minorHAnsi" w:hAnsiTheme="minorHAnsi" w:cstheme="minorHAnsi"/>
                <w:bCs/>
                <w:i/>
                <w:iCs/>
              </w:rPr>
              <w:t>Name, Email</w:t>
            </w:r>
            <w:r>
              <w:rPr>
                <w:rFonts w:asciiTheme="minorHAnsi" w:hAnsiTheme="minorHAnsi" w:cstheme="minorHAnsi"/>
                <w:bCs/>
              </w:rPr>
              <w:t>)</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00953BC" w14:textId="77777777" w:rsidR="004D60BA" w:rsidRDefault="004D60BA" w:rsidP="00A514D6">
            <w:pPr>
              <w:spacing w:line="192" w:lineRule="auto"/>
              <w:rPr>
                <w:rFonts w:asciiTheme="minorHAnsi" w:hAnsiTheme="minorHAnsi"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0DE2651" w14:textId="77777777" w:rsidR="004D60BA" w:rsidRPr="00F040B4" w:rsidRDefault="004D60BA" w:rsidP="00A514D6">
            <w:pPr>
              <w:tabs>
                <w:tab w:val="left" w:pos="1438"/>
              </w:tabs>
              <w:spacing w:line="192" w:lineRule="auto"/>
              <w:rPr>
                <w:rFonts w:asciiTheme="minorHAnsi" w:hAnsiTheme="minorHAnsi" w:cstheme="minorHAnsi"/>
                <w:bCs/>
              </w:rPr>
            </w:pPr>
            <w:r>
              <w:rPr>
                <w:rFonts w:asciiTheme="minorHAnsi" w:hAnsiTheme="minorHAnsi" w:cstheme="minorHAnsi"/>
                <w:bCs/>
              </w:rPr>
              <w:t>Date Completed:</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2570D528" w14:textId="77777777" w:rsidR="004D60BA" w:rsidRDefault="004D60BA" w:rsidP="00A514D6">
            <w:pPr>
              <w:spacing w:line="192" w:lineRule="auto"/>
              <w:jc w:val="center"/>
              <w:rPr>
                <w:rFonts w:asciiTheme="minorHAnsi" w:hAnsiTheme="minorHAnsi" w:cstheme="minorHAnsi"/>
              </w:rPr>
            </w:pPr>
            <w:r>
              <w:rPr>
                <w:rFonts w:asciiTheme="minorHAnsi" w:hAnsiTheme="minorHAnsi" w:cstheme="minorHAnsi"/>
              </w:rPr>
              <w:t>MM/DD/YYYY</w:t>
            </w:r>
          </w:p>
        </w:tc>
      </w:tr>
      <w:tr w:rsidR="004D60BA" w:rsidRPr="006E351E" w14:paraId="1C93AEC5" w14:textId="77777777" w:rsidTr="00A514D6">
        <w:trPr>
          <w:trHeight w:val="288"/>
        </w:trPr>
        <w:tc>
          <w:tcPr>
            <w:tcW w:w="11366" w:type="dxa"/>
            <w:gridSpan w:val="5"/>
            <w:tcBorders>
              <w:top w:val="single" w:sz="4" w:space="0" w:color="auto"/>
              <w:bottom w:val="single" w:sz="4" w:space="0" w:color="auto"/>
            </w:tcBorders>
            <w:shd w:val="clear" w:color="auto" w:fill="E5DFEC" w:themeFill="accent4" w:themeFillTint="33"/>
            <w:vAlign w:val="center"/>
          </w:tcPr>
          <w:p w14:paraId="597FF2D5" w14:textId="77777777" w:rsidR="004D60BA" w:rsidRDefault="004D60BA" w:rsidP="00A514D6">
            <w:pPr>
              <w:spacing w:line="192" w:lineRule="auto"/>
              <w:rPr>
                <w:rFonts w:asciiTheme="minorHAnsi" w:hAnsiTheme="minorHAnsi" w:cstheme="minorHAnsi"/>
              </w:rPr>
            </w:pPr>
            <w:r>
              <w:rPr>
                <w:rFonts w:asciiTheme="minorHAnsi" w:hAnsiTheme="minorHAnsi" w:cstheme="minorHAnsi"/>
              </w:rPr>
              <w:t>Attestation of Annual Review:</w:t>
            </w:r>
          </w:p>
        </w:tc>
      </w:tr>
      <w:tr w:rsidR="004D60BA" w:rsidRPr="006E351E" w14:paraId="3D51867A" w14:textId="77777777" w:rsidTr="00A514D6">
        <w:trPr>
          <w:trHeight w:val="521"/>
        </w:trPr>
        <w:tc>
          <w:tcPr>
            <w:tcW w:w="535" w:type="dxa"/>
            <w:tcBorders>
              <w:top w:val="single" w:sz="4" w:space="0" w:color="auto"/>
              <w:left w:val="single" w:sz="4" w:space="0" w:color="auto"/>
              <w:bottom w:val="nil"/>
              <w:right w:val="nil"/>
            </w:tcBorders>
            <w:shd w:val="clear" w:color="auto" w:fill="auto"/>
            <w:vAlign w:val="center"/>
          </w:tcPr>
          <w:p w14:paraId="68A489CA" w14:textId="77777777" w:rsidR="004D60BA"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936206716"/>
                <w14:checkbox>
                  <w14:checked w14:val="0"/>
                  <w14:checkedState w14:val="2612" w14:font="MS Gothic"/>
                  <w14:uncheckedState w14:val="2610" w14:font="MS Gothic"/>
                </w14:checkbox>
              </w:sdtPr>
              <w:sdtContent>
                <w:r w:rsidR="004D60BA">
                  <w:rPr>
                    <w:rFonts w:ascii="MS Gothic" w:eastAsia="MS Gothic" w:hAnsi="MS Gothic" w:cstheme="minorHAnsi" w:hint="eastAsia"/>
                    <w:bCs/>
                    <w:sz w:val="22"/>
                    <w:szCs w:val="22"/>
                  </w:rPr>
                  <w:t>☐</w:t>
                </w:r>
              </w:sdtContent>
            </w:sdt>
          </w:p>
        </w:tc>
        <w:tc>
          <w:tcPr>
            <w:tcW w:w="10831" w:type="dxa"/>
            <w:gridSpan w:val="4"/>
            <w:tcBorders>
              <w:top w:val="single" w:sz="4" w:space="0" w:color="auto"/>
              <w:left w:val="nil"/>
              <w:bottom w:val="nil"/>
              <w:right w:val="single" w:sz="4" w:space="0" w:color="auto"/>
            </w:tcBorders>
            <w:shd w:val="clear" w:color="auto" w:fill="auto"/>
            <w:vAlign w:val="center"/>
          </w:tcPr>
          <w:p w14:paraId="0B46FC81" w14:textId="77777777" w:rsidR="004D60BA" w:rsidRDefault="004D60BA" w:rsidP="00A514D6">
            <w:pPr>
              <w:spacing w:line="192" w:lineRule="auto"/>
              <w:rPr>
                <w:rFonts w:asciiTheme="minorHAnsi" w:hAnsiTheme="minorHAnsi" w:cstheme="minorHAnsi"/>
              </w:rPr>
            </w:pPr>
            <w:r>
              <w:rPr>
                <w:rFonts w:asciiTheme="minorHAnsi" w:hAnsiTheme="minorHAnsi" w:cstheme="minorHAnsi"/>
              </w:rPr>
              <w:t>The EPA QA Reviewer concurs no significant changes were made to the document and the annual review is complete.</w:t>
            </w:r>
          </w:p>
        </w:tc>
      </w:tr>
      <w:tr w:rsidR="004D60BA" w:rsidRPr="006E351E" w14:paraId="3A3823CA" w14:textId="77777777" w:rsidTr="00A514D6">
        <w:trPr>
          <w:trHeight w:val="432"/>
        </w:trPr>
        <w:tc>
          <w:tcPr>
            <w:tcW w:w="535" w:type="dxa"/>
            <w:tcBorders>
              <w:top w:val="nil"/>
              <w:left w:val="single" w:sz="4" w:space="0" w:color="auto"/>
              <w:bottom w:val="single" w:sz="4" w:space="0" w:color="auto"/>
              <w:right w:val="nil"/>
            </w:tcBorders>
            <w:shd w:val="clear" w:color="auto" w:fill="auto"/>
          </w:tcPr>
          <w:p w14:paraId="7BA0D733" w14:textId="77777777" w:rsidR="004D60BA" w:rsidRDefault="00000000" w:rsidP="00A514D6">
            <w:pPr>
              <w:spacing w:line="192" w:lineRule="auto"/>
              <w:jc w:val="center"/>
              <w:rPr>
                <w:rFonts w:asciiTheme="minorHAnsi" w:hAnsiTheme="minorHAnsi" w:cstheme="minorHAnsi"/>
              </w:rPr>
            </w:pPr>
            <w:sdt>
              <w:sdtPr>
                <w:rPr>
                  <w:rFonts w:asciiTheme="minorHAnsi" w:hAnsiTheme="minorHAnsi" w:cstheme="minorHAnsi"/>
                  <w:bCs/>
                  <w:sz w:val="22"/>
                  <w:szCs w:val="22"/>
                </w:rPr>
                <w:id w:val="-2138714817"/>
                <w14:checkbox>
                  <w14:checked w14:val="0"/>
                  <w14:checkedState w14:val="2612" w14:font="MS Gothic"/>
                  <w14:uncheckedState w14:val="2610" w14:font="MS Gothic"/>
                </w14:checkbox>
              </w:sdtPr>
              <w:sdtContent>
                <w:r w:rsidR="004D60BA">
                  <w:rPr>
                    <w:rFonts w:ascii="MS Gothic" w:eastAsia="MS Gothic" w:hAnsi="MS Gothic" w:cstheme="minorHAnsi" w:hint="eastAsia"/>
                    <w:bCs/>
                    <w:sz w:val="22"/>
                    <w:szCs w:val="22"/>
                  </w:rPr>
                  <w:t>☐</w:t>
                </w:r>
              </w:sdtContent>
            </w:sdt>
          </w:p>
        </w:tc>
        <w:tc>
          <w:tcPr>
            <w:tcW w:w="10831" w:type="dxa"/>
            <w:gridSpan w:val="4"/>
            <w:tcBorders>
              <w:top w:val="nil"/>
              <w:left w:val="nil"/>
              <w:bottom w:val="single" w:sz="4" w:space="0" w:color="auto"/>
              <w:right w:val="single" w:sz="4" w:space="0" w:color="auto"/>
            </w:tcBorders>
            <w:shd w:val="clear" w:color="auto" w:fill="auto"/>
          </w:tcPr>
          <w:p w14:paraId="646CBA68" w14:textId="6411EF2E" w:rsidR="004D60BA" w:rsidRDefault="004D60BA" w:rsidP="00A514D6">
            <w:pPr>
              <w:spacing w:line="192" w:lineRule="auto"/>
              <w:rPr>
                <w:rFonts w:asciiTheme="minorHAnsi" w:hAnsiTheme="minorHAnsi" w:cstheme="minorHAnsi"/>
              </w:rPr>
            </w:pPr>
            <w:r>
              <w:rPr>
                <w:rFonts w:asciiTheme="minorHAnsi" w:hAnsiTheme="minorHAnsi" w:cstheme="minorHAnsi"/>
              </w:rPr>
              <w:t xml:space="preserve">The EPA QA Reviewer concluded that significant changes were made to the document and a full review will be conducted. The QMP preparer has been contacted </w:t>
            </w:r>
            <w:r w:rsidR="00ED1FA3">
              <w:rPr>
                <w:rFonts w:asciiTheme="minorHAnsi" w:hAnsiTheme="minorHAnsi" w:cstheme="minorHAnsi"/>
              </w:rPr>
              <w:t>to revise</w:t>
            </w:r>
            <w:r>
              <w:rPr>
                <w:rFonts w:asciiTheme="minorHAnsi" w:hAnsiTheme="minorHAnsi" w:cstheme="minorHAnsi"/>
              </w:rPr>
              <w:t xml:space="preserve"> the QMP, identify the changes in a revision history page, and submit a new Crosswalk to EPA to initiate the review and approval process.</w:t>
            </w:r>
          </w:p>
        </w:tc>
      </w:tr>
    </w:tbl>
    <w:p w14:paraId="16C1C777" w14:textId="77777777" w:rsidR="004D60BA" w:rsidRDefault="004D60BA" w:rsidP="004D60BA">
      <w:pPr>
        <w:spacing w:line="192" w:lineRule="auto"/>
        <w:rPr>
          <w:rFonts w:asciiTheme="minorHAnsi" w:hAnsiTheme="minorHAnsi" w:cstheme="minorHAnsi"/>
        </w:rPr>
      </w:pPr>
    </w:p>
    <w:tbl>
      <w:tblPr>
        <w:tblStyle w:val="TableGrid"/>
        <w:tblW w:w="0" w:type="auto"/>
        <w:tblLook w:val="04A0" w:firstRow="1" w:lastRow="0" w:firstColumn="1" w:lastColumn="0" w:noHBand="0" w:noVBand="1"/>
      </w:tblPr>
      <w:tblGrid>
        <w:gridCol w:w="1885"/>
        <w:gridCol w:w="1980"/>
        <w:gridCol w:w="4230"/>
        <w:gridCol w:w="3240"/>
      </w:tblGrid>
      <w:tr w:rsidR="004D60BA" w:rsidRPr="00A97E26" w14:paraId="6485582A" w14:textId="77777777" w:rsidTr="00A514D6">
        <w:trPr>
          <w:trHeight w:val="432"/>
        </w:trPr>
        <w:tc>
          <w:tcPr>
            <w:tcW w:w="11335" w:type="dxa"/>
            <w:gridSpan w:val="4"/>
            <w:shd w:val="clear" w:color="auto" w:fill="FAF8B2"/>
            <w:vAlign w:val="center"/>
          </w:tcPr>
          <w:p w14:paraId="230DD3DC" w14:textId="77777777" w:rsidR="004D60BA" w:rsidRPr="00A97E26" w:rsidRDefault="004D60BA" w:rsidP="00A514D6">
            <w:pPr>
              <w:spacing w:line="192" w:lineRule="auto"/>
              <w:jc w:val="center"/>
              <w:rPr>
                <w:rFonts w:asciiTheme="minorHAnsi" w:hAnsiTheme="minorHAnsi" w:cstheme="minorHAnsi"/>
                <w:b/>
                <w:bCs/>
                <w:sz w:val="22"/>
                <w:szCs w:val="22"/>
              </w:rPr>
            </w:pPr>
            <w:r w:rsidRPr="00A97E26">
              <w:rPr>
                <w:rFonts w:asciiTheme="minorHAnsi" w:hAnsiTheme="minorHAnsi" w:cstheme="minorHAnsi"/>
                <w:b/>
                <w:bCs/>
                <w:sz w:val="22"/>
                <w:szCs w:val="22"/>
              </w:rPr>
              <w:t xml:space="preserve">RECORD OF MINOR CHANGES MADE TO THE </w:t>
            </w:r>
            <w:r>
              <w:rPr>
                <w:rFonts w:asciiTheme="minorHAnsi" w:hAnsiTheme="minorHAnsi" w:cstheme="minorHAnsi"/>
                <w:b/>
                <w:bCs/>
                <w:sz w:val="22"/>
                <w:szCs w:val="22"/>
              </w:rPr>
              <w:t>QUALITY PROGRAM</w:t>
            </w:r>
          </w:p>
        </w:tc>
      </w:tr>
      <w:tr w:rsidR="004D60BA" w14:paraId="422580F5" w14:textId="77777777" w:rsidTr="00A514D6">
        <w:trPr>
          <w:trHeight w:val="962"/>
        </w:trPr>
        <w:tc>
          <w:tcPr>
            <w:tcW w:w="1885" w:type="dxa"/>
            <w:shd w:val="clear" w:color="auto" w:fill="FFFFE7"/>
            <w:vAlign w:val="center"/>
          </w:tcPr>
          <w:p w14:paraId="6A943AC4" w14:textId="77777777" w:rsidR="004D60BA" w:rsidRPr="000414DC" w:rsidRDefault="004D60BA" w:rsidP="00A514D6">
            <w:pPr>
              <w:spacing w:line="192" w:lineRule="auto"/>
              <w:jc w:val="center"/>
              <w:rPr>
                <w:rFonts w:asciiTheme="minorHAnsi" w:hAnsiTheme="minorHAnsi" w:cstheme="minorHAnsi"/>
                <w:b/>
                <w:bCs/>
              </w:rPr>
            </w:pPr>
            <w:r w:rsidRPr="000414DC">
              <w:rPr>
                <w:rFonts w:asciiTheme="minorHAnsi" w:hAnsiTheme="minorHAnsi" w:cstheme="minorHAnsi"/>
                <w:b/>
                <w:bCs/>
              </w:rPr>
              <w:t>Q</w:t>
            </w:r>
            <w:r>
              <w:rPr>
                <w:rFonts w:asciiTheme="minorHAnsi" w:hAnsiTheme="minorHAnsi" w:cstheme="minorHAnsi"/>
                <w:b/>
                <w:bCs/>
              </w:rPr>
              <w:t>M</w:t>
            </w:r>
            <w:r w:rsidRPr="000414DC">
              <w:rPr>
                <w:rFonts w:asciiTheme="minorHAnsi" w:hAnsiTheme="minorHAnsi" w:cstheme="minorHAnsi"/>
                <w:b/>
                <w:bCs/>
              </w:rPr>
              <w:t>P Section</w:t>
            </w:r>
          </w:p>
          <w:p w14:paraId="539F668A" w14:textId="77777777" w:rsidR="004D60BA" w:rsidRPr="00A97E26" w:rsidRDefault="004D60BA"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1980" w:type="dxa"/>
            <w:shd w:val="clear" w:color="auto" w:fill="FFFFE7"/>
            <w:vAlign w:val="center"/>
          </w:tcPr>
          <w:p w14:paraId="252DA735" w14:textId="77777777" w:rsidR="004D60BA" w:rsidRPr="000414DC" w:rsidRDefault="004D60BA" w:rsidP="00A514D6">
            <w:pPr>
              <w:spacing w:line="192" w:lineRule="auto"/>
              <w:jc w:val="center"/>
              <w:rPr>
                <w:rFonts w:asciiTheme="minorHAnsi" w:hAnsiTheme="minorHAnsi" w:cstheme="minorHAnsi"/>
                <w:b/>
                <w:bCs/>
              </w:rPr>
            </w:pPr>
            <w:r w:rsidRPr="000414DC">
              <w:rPr>
                <w:rFonts w:asciiTheme="minorHAnsi" w:hAnsiTheme="minorHAnsi" w:cstheme="minorHAnsi"/>
                <w:b/>
                <w:bCs/>
              </w:rPr>
              <w:t>Q</w:t>
            </w:r>
            <w:r>
              <w:rPr>
                <w:rFonts w:asciiTheme="minorHAnsi" w:hAnsiTheme="minorHAnsi" w:cstheme="minorHAnsi"/>
                <w:b/>
                <w:bCs/>
              </w:rPr>
              <w:t>M</w:t>
            </w:r>
            <w:r w:rsidRPr="000414DC">
              <w:rPr>
                <w:rFonts w:asciiTheme="minorHAnsi" w:hAnsiTheme="minorHAnsi" w:cstheme="minorHAnsi"/>
                <w:b/>
                <w:bCs/>
              </w:rPr>
              <w:t>P Page Number(s)</w:t>
            </w:r>
          </w:p>
          <w:p w14:paraId="63746562" w14:textId="77777777" w:rsidR="004D60BA" w:rsidRPr="00A97E26" w:rsidRDefault="004D60BA"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4230" w:type="dxa"/>
            <w:shd w:val="clear" w:color="auto" w:fill="FFFFE7"/>
            <w:vAlign w:val="center"/>
          </w:tcPr>
          <w:p w14:paraId="0362453C" w14:textId="77777777" w:rsidR="004D60BA" w:rsidRPr="000414DC" w:rsidRDefault="004D60BA" w:rsidP="00A514D6">
            <w:pPr>
              <w:spacing w:line="192" w:lineRule="auto"/>
              <w:jc w:val="center"/>
              <w:rPr>
                <w:rFonts w:asciiTheme="minorHAnsi" w:hAnsiTheme="minorHAnsi" w:cstheme="minorHAnsi"/>
                <w:b/>
                <w:bCs/>
              </w:rPr>
            </w:pPr>
            <w:r>
              <w:rPr>
                <w:rFonts w:asciiTheme="minorHAnsi" w:hAnsiTheme="minorHAnsi" w:cstheme="minorHAnsi"/>
                <w:b/>
                <w:bCs/>
              </w:rPr>
              <w:t xml:space="preserve">Full </w:t>
            </w:r>
            <w:r w:rsidRPr="000414DC">
              <w:rPr>
                <w:rFonts w:asciiTheme="minorHAnsi" w:hAnsiTheme="minorHAnsi" w:cstheme="minorHAnsi"/>
                <w:b/>
                <w:bCs/>
              </w:rPr>
              <w:t>Description of Change(s)</w:t>
            </w:r>
          </w:p>
          <w:p w14:paraId="6C06C019" w14:textId="77777777" w:rsidR="004D60BA" w:rsidRPr="00A97E26" w:rsidRDefault="004D60BA"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w:t>
            </w:r>
            <w:r w:rsidRPr="00A97E26">
              <w:rPr>
                <w:rFonts w:asciiTheme="minorHAnsi" w:hAnsiTheme="minorHAnsi" w:cstheme="minorHAnsi"/>
                <w:sz w:val="16"/>
                <w:szCs w:val="16"/>
              </w:rPr>
              <w:t>)</w:t>
            </w:r>
          </w:p>
        </w:tc>
        <w:tc>
          <w:tcPr>
            <w:tcW w:w="3240" w:type="dxa"/>
            <w:shd w:val="clear" w:color="auto" w:fill="FFFFE7"/>
            <w:vAlign w:val="center"/>
          </w:tcPr>
          <w:p w14:paraId="5A046CDA" w14:textId="77777777" w:rsidR="004D60BA" w:rsidRPr="000414DC" w:rsidRDefault="004D60BA" w:rsidP="00A514D6">
            <w:pPr>
              <w:spacing w:line="192" w:lineRule="auto"/>
              <w:jc w:val="center"/>
              <w:rPr>
                <w:rFonts w:asciiTheme="minorHAnsi" w:hAnsiTheme="minorHAnsi" w:cstheme="minorHAnsi"/>
                <w:b/>
                <w:bCs/>
              </w:rPr>
            </w:pPr>
            <w:r w:rsidRPr="000414DC">
              <w:rPr>
                <w:rFonts w:asciiTheme="minorHAnsi" w:hAnsiTheme="minorHAnsi" w:cstheme="minorHAnsi"/>
                <w:b/>
                <w:bCs/>
              </w:rPr>
              <w:t>Comments</w:t>
            </w:r>
          </w:p>
          <w:p w14:paraId="76D0C514" w14:textId="77777777" w:rsidR="004D60BA" w:rsidRPr="00A97E26" w:rsidRDefault="004D60BA" w:rsidP="00A514D6">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w:t>
            </w:r>
            <w:r>
              <w:rPr>
                <w:rFonts w:asciiTheme="minorHAnsi" w:hAnsiTheme="minorHAnsi" w:cstheme="minorHAnsi"/>
                <w:i/>
                <w:iCs/>
                <w:sz w:val="16"/>
                <w:szCs w:val="16"/>
              </w:rPr>
              <w:t>M</w:t>
            </w:r>
            <w:r w:rsidRPr="00A97E26">
              <w:rPr>
                <w:rFonts w:asciiTheme="minorHAnsi" w:hAnsiTheme="minorHAnsi" w:cstheme="minorHAnsi"/>
                <w:i/>
                <w:iCs/>
                <w:sz w:val="16"/>
                <w:szCs w:val="16"/>
              </w:rPr>
              <w:t>P Preparer and EPA QA Reviewer</w:t>
            </w:r>
            <w:r w:rsidRPr="00A97E26">
              <w:rPr>
                <w:rFonts w:asciiTheme="minorHAnsi" w:hAnsiTheme="minorHAnsi" w:cstheme="minorHAnsi"/>
                <w:sz w:val="16"/>
                <w:szCs w:val="16"/>
              </w:rPr>
              <w:t>)</w:t>
            </w:r>
          </w:p>
        </w:tc>
      </w:tr>
      <w:tr w:rsidR="004D60BA" w14:paraId="4F1D9A56" w14:textId="77777777" w:rsidTr="00A514D6">
        <w:trPr>
          <w:trHeight w:val="432"/>
        </w:trPr>
        <w:tc>
          <w:tcPr>
            <w:tcW w:w="1885" w:type="dxa"/>
          </w:tcPr>
          <w:p w14:paraId="33D1180A"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7793F3B9"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01F9F3FA" w14:textId="77777777" w:rsidR="004D60BA" w:rsidRPr="00D22472" w:rsidRDefault="004D60BA" w:rsidP="00A514D6">
            <w:pPr>
              <w:spacing w:line="192" w:lineRule="auto"/>
              <w:rPr>
                <w:rFonts w:asciiTheme="minorHAnsi" w:hAnsiTheme="minorHAnsi" w:cstheme="minorHAnsi"/>
              </w:rPr>
            </w:pPr>
          </w:p>
        </w:tc>
        <w:tc>
          <w:tcPr>
            <w:tcW w:w="3240" w:type="dxa"/>
          </w:tcPr>
          <w:p w14:paraId="6D11635B" w14:textId="77777777" w:rsidR="004D60BA" w:rsidRPr="00D22472" w:rsidRDefault="004D60BA" w:rsidP="00A514D6">
            <w:pPr>
              <w:spacing w:line="192" w:lineRule="auto"/>
              <w:rPr>
                <w:rFonts w:asciiTheme="minorHAnsi" w:hAnsiTheme="minorHAnsi" w:cstheme="minorHAnsi"/>
              </w:rPr>
            </w:pPr>
          </w:p>
        </w:tc>
      </w:tr>
      <w:tr w:rsidR="004D60BA" w14:paraId="77805996" w14:textId="77777777" w:rsidTr="00A514D6">
        <w:trPr>
          <w:trHeight w:val="432"/>
        </w:trPr>
        <w:tc>
          <w:tcPr>
            <w:tcW w:w="1885" w:type="dxa"/>
          </w:tcPr>
          <w:p w14:paraId="3DB6C4F6"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27AEE48A"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7B824D6F" w14:textId="77777777" w:rsidR="004D60BA" w:rsidRPr="00D22472" w:rsidRDefault="004D60BA" w:rsidP="00A514D6">
            <w:pPr>
              <w:spacing w:line="192" w:lineRule="auto"/>
              <w:rPr>
                <w:rFonts w:asciiTheme="minorHAnsi" w:hAnsiTheme="minorHAnsi" w:cstheme="minorHAnsi"/>
              </w:rPr>
            </w:pPr>
          </w:p>
        </w:tc>
        <w:tc>
          <w:tcPr>
            <w:tcW w:w="3240" w:type="dxa"/>
          </w:tcPr>
          <w:p w14:paraId="50E18A38" w14:textId="77777777" w:rsidR="004D60BA" w:rsidRPr="00D22472" w:rsidRDefault="004D60BA" w:rsidP="00A514D6">
            <w:pPr>
              <w:spacing w:line="192" w:lineRule="auto"/>
              <w:rPr>
                <w:rFonts w:asciiTheme="minorHAnsi" w:hAnsiTheme="minorHAnsi" w:cstheme="minorHAnsi"/>
              </w:rPr>
            </w:pPr>
          </w:p>
        </w:tc>
      </w:tr>
      <w:tr w:rsidR="004D60BA" w14:paraId="383B2528" w14:textId="77777777" w:rsidTr="00A514D6">
        <w:trPr>
          <w:trHeight w:val="432"/>
        </w:trPr>
        <w:tc>
          <w:tcPr>
            <w:tcW w:w="1885" w:type="dxa"/>
          </w:tcPr>
          <w:p w14:paraId="11F9C821"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367F5E8C"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4F5B026A" w14:textId="77777777" w:rsidR="004D60BA" w:rsidRPr="00D22472" w:rsidRDefault="004D60BA" w:rsidP="00A514D6">
            <w:pPr>
              <w:spacing w:line="192" w:lineRule="auto"/>
              <w:rPr>
                <w:rFonts w:asciiTheme="minorHAnsi" w:hAnsiTheme="minorHAnsi" w:cstheme="minorHAnsi"/>
              </w:rPr>
            </w:pPr>
          </w:p>
        </w:tc>
        <w:tc>
          <w:tcPr>
            <w:tcW w:w="3240" w:type="dxa"/>
          </w:tcPr>
          <w:p w14:paraId="71788960" w14:textId="77777777" w:rsidR="004D60BA" w:rsidRPr="00D22472" w:rsidRDefault="004D60BA" w:rsidP="00A514D6">
            <w:pPr>
              <w:spacing w:line="192" w:lineRule="auto"/>
              <w:rPr>
                <w:rFonts w:asciiTheme="minorHAnsi" w:hAnsiTheme="minorHAnsi" w:cstheme="minorHAnsi"/>
              </w:rPr>
            </w:pPr>
          </w:p>
        </w:tc>
      </w:tr>
      <w:tr w:rsidR="004D60BA" w14:paraId="27928E2C" w14:textId="77777777" w:rsidTr="00A514D6">
        <w:trPr>
          <w:trHeight w:val="432"/>
        </w:trPr>
        <w:tc>
          <w:tcPr>
            <w:tcW w:w="1885" w:type="dxa"/>
          </w:tcPr>
          <w:p w14:paraId="500D3DFB"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270FA6D8"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1E806C16" w14:textId="77777777" w:rsidR="004D60BA" w:rsidRPr="00D22472" w:rsidRDefault="004D60BA" w:rsidP="00A514D6">
            <w:pPr>
              <w:spacing w:line="192" w:lineRule="auto"/>
              <w:rPr>
                <w:rFonts w:asciiTheme="minorHAnsi" w:hAnsiTheme="minorHAnsi" w:cstheme="minorHAnsi"/>
              </w:rPr>
            </w:pPr>
          </w:p>
        </w:tc>
        <w:tc>
          <w:tcPr>
            <w:tcW w:w="3240" w:type="dxa"/>
          </w:tcPr>
          <w:p w14:paraId="3FBF43A3" w14:textId="77777777" w:rsidR="004D60BA" w:rsidRPr="00D22472" w:rsidRDefault="004D60BA" w:rsidP="00A514D6">
            <w:pPr>
              <w:spacing w:line="192" w:lineRule="auto"/>
              <w:rPr>
                <w:rFonts w:asciiTheme="minorHAnsi" w:hAnsiTheme="minorHAnsi" w:cstheme="minorHAnsi"/>
              </w:rPr>
            </w:pPr>
          </w:p>
        </w:tc>
      </w:tr>
      <w:tr w:rsidR="004D60BA" w14:paraId="32FF27CD" w14:textId="77777777" w:rsidTr="00A514D6">
        <w:trPr>
          <w:trHeight w:val="432"/>
        </w:trPr>
        <w:tc>
          <w:tcPr>
            <w:tcW w:w="1885" w:type="dxa"/>
          </w:tcPr>
          <w:p w14:paraId="3C64EC2D"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06C54B0D"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59DCD6E3" w14:textId="77777777" w:rsidR="004D60BA" w:rsidRPr="00D22472" w:rsidRDefault="004D60BA" w:rsidP="00A514D6">
            <w:pPr>
              <w:spacing w:line="192" w:lineRule="auto"/>
              <w:rPr>
                <w:rFonts w:asciiTheme="minorHAnsi" w:hAnsiTheme="minorHAnsi" w:cstheme="minorHAnsi"/>
              </w:rPr>
            </w:pPr>
          </w:p>
        </w:tc>
        <w:tc>
          <w:tcPr>
            <w:tcW w:w="3240" w:type="dxa"/>
          </w:tcPr>
          <w:p w14:paraId="082C9FE7" w14:textId="77777777" w:rsidR="004D60BA" w:rsidRPr="00D22472" w:rsidRDefault="004D60BA" w:rsidP="00A514D6">
            <w:pPr>
              <w:spacing w:line="192" w:lineRule="auto"/>
              <w:rPr>
                <w:rFonts w:asciiTheme="minorHAnsi" w:hAnsiTheme="minorHAnsi" w:cstheme="minorHAnsi"/>
              </w:rPr>
            </w:pPr>
          </w:p>
        </w:tc>
      </w:tr>
      <w:tr w:rsidR="004D60BA" w14:paraId="29553F4F" w14:textId="77777777" w:rsidTr="00A514D6">
        <w:trPr>
          <w:trHeight w:val="432"/>
        </w:trPr>
        <w:tc>
          <w:tcPr>
            <w:tcW w:w="1885" w:type="dxa"/>
          </w:tcPr>
          <w:p w14:paraId="01A6B6DF"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73C242DB"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7E8BAE16" w14:textId="77777777" w:rsidR="004D60BA" w:rsidRPr="00D22472" w:rsidRDefault="004D60BA" w:rsidP="00A514D6">
            <w:pPr>
              <w:spacing w:line="192" w:lineRule="auto"/>
              <w:rPr>
                <w:rFonts w:asciiTheme="minorHAnsi" w:hAnsiTheme="minorHAnsi" w:cstheme="minorHAnsi"/>
              </w:rPr>
            </w:pPr>
          </w:p>
        </w:tc>
        <w:tc>
          <w:tcPr>
            <w:tcW w:w="3240" w:type="dxa"/>
          </w:tcPr>
          <w:p w14:paraId="4FA28857" w14:textId="77777777" w:rsidR="004D60BA" w:rsidRPr="00D22472" w:rsidRDefault="004D60BA" w:rsidP="00A514D6">
            <w:pPr>
              <w:spacing w:line="192" w:lineRule="auto"/>
              <w:rPr>
                <w:rFonts w:asciiTheme="minorHAnsi" w:hAnsiTheme="minorHAnsi" w:cstheme="minorHAnsi"/>
              </w:rPr>
            </w:pPr>
          </w:p>
        </w:tc>
      </w:tr>
      <w:tr w:rsidR="004D60BA" w14:paraId="2D85EE71" w14:textId="77777777" w:rsidTr="00A514D6">
        <w:trPr>
          <w:trHeight w:val="432"/>
        </w:trPr>
        <w:tc>
          <w:tcPr>
            <w:tcW w:w="1885" w:type="dxa"/>
          </w:tcPr>
          <w:p w14:paraId="466A7B09"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7DFEF117"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387403FB" w14:textId="77777777" w:rsidR="004D60BA" w:rsidRPr="00D22472" w:rsidRDefault="004D60BA" w:rsidP="00A514D6">
            <w:pPr>
              <w:spacing w:line="192" w:lineRule="auto"/>
              <w:rPr>
                <w:rFonts w:asciiTheme="minorHAnsi" w:hAnsiTheme="minorHAnsi" w:cstheme="minorHAnsi"/>
              </w:rPr>
            </w:pPr>
          </w:p>
        </w:tc>
        <w:tc>
          <w:tcPr>
            <w:tcW w:w="3240" w:type="dxa"/>
          </w:tcPr>
          <w:p w14:paraId="55C97B24" w14:textId="77777777" w:rsidR="004D60BA" w:rsidRPr="00D22472" w:rsidRDefault="004D60BA" w:rsidP="00A514D6">
            <w:pPr>
              <w:spacing w:line="192" w:lineRule="auto"/>
              <w:rPr>
                <w:rFonts w:asciiTheme="minorHAnsi" w:hAnsiTheme="minorHAnsi" w:cstheme="minorHAnsi"/>
              </w:rPr>
            </w:pPr>
          </w:p>
        </w:tc>
      </w:tr>
      <w:tr w:rsidR="004D60BA" w14:paraId="38979FE9" w14:textId="77777777" w:rsidTr="00A514D6">
        <w:trPr>
          <w:trHeight w:val="432"/>
        </w:trPr>
        <w:tc>
          <w:tcPr>
            <w:tcW w:w="1885" w:type="dxa"/>
          </w:tcPr>
          <w:p w14:paraId="06194124"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11E4BEA0"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0F71AA9D" w14:textId="77777777" w:rsidR="004D60BA" w:rsidRPr="00D22472" w:rsidRDefault="004D60BA" w:rsidP="00A514D6">
            <w:pPr>
              <w:spacing w:line="192" w:lineRule="auto"/>
              <w:rPr>
                <w:rFonts w:asciiTheme="minorHAnsi" w:hAnsiTheme="minorHAnsi" w:cstheme="minorHAnsi"/>
              </w:rPr>
            </w:pPr>
          </w:p>
        </w:tc>
        <w:tc>
          <w:tcPr>
            <w:tcW w:w="3240" w:type="dxa"/>
          </w:tcPr>
          <w:p w14:paraId="16AAFC24" w14:textId="77777777" w:rsidR="004D60BA" w:rsidRPr="00D22472" w:rsidRDefault="004D60BA" w:rsidP="00A514D6">
            <w:pPr>
              <w:spacing w:line="192" w:lineRule="auto"/>
              <w:rPr>
                <w:rFonts w:asciiTheme="minorHAnsi" w:hAnsiTheme="minorHAnsi" w:cstheme="minorHAnsi"/>
              </w:rPr>
            </w:pPr>
          </w:p>
        </w:tc>
      </w:tr>
      <w:tr w:rsidR="004D60BA" w14:paraId="7C576043" w14:textId="77777777" w:rsidTr="00A514D6">
        <w:trPr>
          <w:trHeight w:val="432"/>
        </w:trPr>
        <w:tc>
          <w:tcPr>
            <w:tcW w:w="1885" w:type="dxa"/>
          </w:tcPr>
          <w:p w14:paraId="2BDE7547"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1045F126"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6640F5CD" w14:textId="77777777" w:rsidR="004D60BA" w:rsidRPr="00D22472" w:rsidRDefault="004D60BA" w:rsidP="00A514D6">
            <w:pPr>
              <w:spacing w:line="192" w:lineRule="auto"/>
              <w:rPr>
                <w:rFonts w:asciiTheme="minorHAnsi" w:hAnsiTheme="minorHAnsi" w:cstheme="minorHAnsi"/>
              </w:rPr>
            </w:pPr>
          </w:p>
        </w:tc>
        <w:tc>
          <w:tcPr>
            <w:tcW w:w="3240" w:type="dxa"/>
          </w:tcPr>
          <w:p w14:paraId="65229FBF" w14:textId="77777777" w:rsidR="004D60BA" w:rsidRPr="00D22472" w:rsidRDefault="004D60BA" w:rsidP="00A514D6">
            <w:pPr>
              <w:spacing w:line="192" w:lineRule="auto"/>
              <w:rPr>
                <w:rFonts w:asciiTheme="minorHAnsi" w:hAnsiTheme="minorHAnsi" w:cstheme="minorHAnsi"/>
              </w:rPr>
            </w:pPr>
          </w:p>
        </w:tc>
      </w:tr>
      <w:tr w:rsidR="004D60BA" w14:paraId="3F3554FA" w14:textId="77777777" w:rsidTr="00A514D6">
        <w:trPr>
          <w:trHeight w:val="432"/>
        </w:trPr>
        <w:tc>
          <w:tcPr>
            <w:tcW w:w="1885" w:type="dxa"/>
          </w:tcPr>
          <w:p w14:paraId="3F14F089"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215C9DE6"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79224A22" w14:textId="77777777" w:rsidR="004D60BA" w:rsidRPr="00D22472" w:rsidRDefault="004D60BA" w:rsidP="00A514D6">
            <w:pPr>
              <w:spacing w:line="192" w:lineRule="auto"/>
              <w:rPr>
                <w:rFonts w:asciiTheme="minorHAnsi" w:hAnsiTheme="minorHAnsi" w:cstheme="minorHAnsi"/>
              </w:rPr>
            </w:pPr>
          </w:p>
        </w:tc>
        <w:tc>
          <w:tcPr>
            <w:tcW w:w="3240" w:type="dxa"/>
          </w:tcPr>
          <w:p w14:paraId="3382E26E" w14:textId="77777777" w:rsidR="004D60BA" w:rsidRPr="00D22472" w:rsidRDefault="004D60BA" w:rsidP="00A514D6">
            <w:pPr>
              <w:spacing w:line="192" w:lineRule="auto"/>
              <w:rPr>
                <w:rFonts w:asciiTheme="minorHAnsi" w:hAnsiTheme="minorHAnsi" w:cstheme="minorHAnsi"/>
              </w:rPr>
            </w:pPr>
          </w:p>
        </w:tc>
      </w:tr>
      <w:tr w:rsidR="004D60BA" w14:paraId="5989DB53" w14:textId="77777777" w:rsidTr="00A514D6">
        <w:trPr>
          <w:trHeight w:val="432"/>
        </w:trPr>
        <w:tc>
          <w:tcPr>
            <w:tcW w:w="1885" w:type="dxa"/>
          </w:tcPr>
          <w:p w14:paraId="7C09CB71"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1ECE98FA"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76CF6A16" w14:textId="77777777" w:rsidR="004D60BA" w:rsidRPr="00D22472" w:rsidRDefault="004D60BA" w:rsidP="00A514D6">
            <w:pPr>
              <w:spacing w:line="192" w:lineRule="auto"/>
              <w:rPr>
                <w:rFonts w:asciiTheme="minorHAnsi" w:hAnsiTheme="minorHAnsi" w:cstheme="minorHAnsi"/>
              </w:rPr>
            </w:pPr>
          </w:p>
        </w:tc>
        <w:tc>
          <w:tcPr>
            <w:tcW w:w="3240" w:type="dxa"/>
          </w:tcPr>
          <w:p w14:paraId="0E25C1D6" w14:textId="77777777" w:rsidR="004D60BA" w:rsidRPr="00D22472" w:rsidRDefault="004D60BA" w:rsidP="00A514D6">
            <w:pPr>
              <w:spacing w:line="192" w:lineRule="auto"/>
              <w:rPr>
                <w:rFonts w:asciiTheme="minorHAnsi" w:hAnsiTheme="minorHAnsi" w:cstheme="minorHAnsi"/>
              </w:rPr>
            </w:pPr>
          </w:p>
        </w:tc>
      </w:tr>
      <w:tr w:rsidR="004D60BA" w14:paraId="79737774" w14:textId="77777777" w:rsidTr="00A514D6">
        <w:trPr>
          <w:trHeight w:val="432"/>
        </w:trPr>
        <w:tc>
          <w:tcPr>
            <w:tcW w:w="1885" w:type="dxa"/>
          </w:tcPr>
          <w:p w14:paraId="18AFDBEB"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2D9474E7"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3355940A" w14:textId="77777777" w:rsidR="004D60BA" w:rsidRPr="00D22472" w:rsidRDefault="004D60BA" w:rsidP="00A514D6">
            <w:pPr>
              <w:spacing w:line="192" w:lineRule="auto"/>
              <w:rPr>
                <w:rFonts w:asciiTheme="minorHAnsi" w:hAnsiTheme="minorHAnsi" w:cstheme="minorHAnsi"/>
              </w:rPr>
            </w:pPr>
          </w:p>
        </w:tc>
        <w:tc>
          <w:tcPr>
            <w:tcW w:w="3240" w:type="dxa"/>
          </w:tcPr>
          <w:p w14:paraId="751D2077" w14:textId="77777777" w:rsidR="004D60BA" w:rsidRPr="00D22472" w:rsidRDefault="004D60BA" w:rsidP="00A514D6">
            <w:pPr>
              <w:spacing w:line="192" w:lineRule="auto"/>
              <w:rPr>
                <w:rFonts w:asciiTheme="minorHAnsi" w:hAnsiTheme="minorHAnsi" w:cstheme="minorHAnsi"/>
              </w:rPr>
            </w:pPr>
          </w:p>
        </w:tc>
      </w:tr>
      <w:tr w:rsidR="004D60BA" w14:paraId="4B463E2E" w14:textId="77777777" w:rsidTr="00A514D6">
        <w:trPr>
          <w:trHeight w:val="432"/>
        </w:trPr>
        <w:tc>
          <w:tcPr>
            <w:tcW w:w="1885" w:type="dxa"/>
          </w:tcPr>
          <w:p w14:paraId="5DBA91A7"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59729EE4"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1D4667E6" w14:textId="77777777" w:rsidR="004D60BA" w:rsidRPr="00D22472" w:rsidRDefault="004D60BA" w:rsidP="00A514D6">
            <w:pPr>
              <w:spacing w:line="192" w:lineRule="auto"/>
              <w:rPr>
                <w:rFonts w:asciiTheme="minorHAnsi" w:hAnsiTheme="minorHAnsi" w:cstheme="minorHAnsi"/>
              </w:rPr>
            </w:pPr>
          </w:p>
        </w:tc>
        <w:tc>
          <w:tcPr>
            <w:tcW w:w="3240" w:type="dxa"/>
          </w:tcPr>
          <w:p w14:paraId="310C9894" w14:textId="77777777" w:rsidR="004D60BA" w:rsidRPr="00D22472" w:rsidRDefault="004D60BA" w:rsidP="00A514D6">
            <w:pPr>
              <w:spacing w:line="192" w:lineRule="auto"/>
              <w:rPr>
                <w:rFonts w:asciiTheme="minorHAnsi" w:hAnsiTheme="minorHAnsi" w:cstheme="minorHAnsi"/>
              </w:rPr>
            </w:pPr>
          </w:p>
        </w:tc>
      </w:tr>
      <w:tr w:rsidR="004D60BA" w14:paraId="5ADDB447" w14:textId="77777777" w:rsidTr="00A514D6">
        <w:trPr>
          <w:trHeight w:val="432"/>
        </w:trPr>
        <w:tc>
          <w:tcPr>
            <w:tcW w:w="1885" w:type="dxa"/>
          </w:tcPr>
          <w:p w14:paraId="60CC5170" w14:textId="77777777" w:rsidR="004D60BA" w:rsidRPr="00D22472" w:rsidRDefault="004D60BA" w:rsidP="00A514D6">
            <w:pPr>
              <w:spacing w:line="192" w:lineRule="auto"/>
              <w:jc w:val="center"/>
              <w:rPr>
                <w:rFonts w:asciiTheme="minorHAnsi" w:hAnsiTheme="minorHAnsi" w:cstheme="minorHAnsi"/>
              </w:rPr>
            </w:pPr>
          </w:p>
        </w:tc>
        <w:tc>
          <w:tcPr>
            <w:tcW w:w="1980" w:type="dxa"/>
          </w:tcPr>
          <w:p w14:paraId="195D10A7" w14:textId="77777777" w:rsidR="004D60BA" w:rsidRPr="00D22472" w:rsidRDefault="004D60BA" w:rsidP="00A514D6">
            <w:pPr>
              <w:spacing w:line="192" w:lineRule="auto"/>
              <w:jc w:val="center"/>
              <w:rPr>
                <w:rFonts w:asciiTheme="minorHAnsi" w:hAnsiTheme="minorHAnsi" w:cstheme="minorHAnsi"/>
              </w:rPr>
            </w:pPr>
          </w:p>
        </w:tc>
        <w:tc>
          <w:tcPr>
            <w:tcW w:w="4230" w:type="dxa"/>
          </w:tcPr>
          <w:p w14:paraId="22549DC7" w14:textId="77777777" w:rsidR="004D60BA" w:rsidRPr="00D22472" w:rsidRDefault="004D60BA" w:rsidP="00A514D6">
            <w:pPr>
              <w:spacing w:line="192" w:lineRule="auto"/>
              <w:rPr>
                <w:rFonts w:asciiTheme="minorHAnsi" w:hAnsiTheme="minorHAnsi" w:cstheme="minorHAnsi"/>
              </w:rPr>
            </w:pPr>
          </w:p>
        </w:tc>
        <w:tc>
          <w:tcPr>
            <w:tcW w:w="3240" w:type="dxa"/>
          </w:tcPr>
          <w:p w14:paraId="23359D3B" w14:textId="77777777" w:rsidR="004D60BA" w:rsidRPr="00D22472" w:rsidRDefault="004D60BA" w:rsidP="00A514D6">
            <w:pPr>
              <w:spacing w:line="192" w:lineRule="auto"/>
              <w:rPr>
                <w:rFonts w:asciiTheme="minorHAnsi" w:hAnsiTheme="minorHAnsi" w:cstheme="minorHAnsi"/>
              </w:rPr>
            </w:pPr>
          </w:p>
        </w:tc>
      </w:tr>
    </w:tbl>
    <w:p w14:paraId="7362D34A" w14:textId="77777777" w:rsidR="00F00832" w:rsidRPr="004F7145" w:rsidRDefault="00F00832" w:rsidP="004D60BA">
      <w:pPr>
        <w:spacing w:line="192" w:lineRule="auto"/>
        <w:jc w:val="center"/>
        <w:rPr>
          <w:rFonts w:asciiTheme="minorHAnsi" w:hAnsiTheme="minorHAnsi" w:cstheme="minorHAnsi"/>
        </w:rPr>
      </w:pPr>
    </w:p>
    <w:sectPr w:rsidR="00F00832" w:rsidRPr="004F7145" w:rsidSect="00F16D2A">
      <w:pgSz w:w="12240" w:h="15840"/>
      <w:pgMar w:top="1440" w:right="432" w:bottom="720" w:left="432" w:header="576"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9858" w14:textId="77777777" w:rsidR="0055387D" w:rsidRDefault="0055387D">
      <w:r>
        <w:separator/>
      </w:r>
    </w:p>
  </w:endnote>
  <w:endnote w:type="continuationSeparator" w:id="0">
    <w:p w14:paraId="5C1339D2" w14:textId="77777777" w:rsidR="0055387D" w:rsidRDefault="0055387D">
      <w:r>
        <w:continuationSeparator/>
      </w:r>
    </w:p>
  </w:endnote>
  <w:endnote w:type="continuationNotice" w:id="1">
    <w:p w14:paraId="111CD352" w14:textId="77777777" w:rsidR="0055387D" w:rsidRDefault="00553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CFB6" w14:textId="442B937B" w:rsidR="00A76F4F" w:rsidRPr="004F7145" w:rsidRDefault="00CF6CCA">
    <w:pPr>
      <w:pStyle w:val="Footer"/>
      <w:rPr>
        <w:rFonts w:asciiTheme="minorHAnsi" w:hAnsiTheme="minorHAnsi" w:cstheme="minorHAnsi"/>
      </w:rPr>
    </w:pPr>
    <w:r>
      <w:rPr>
        <w:rFonts w:asciiTheme="minorHAnsi" w:hAnsiTheme="minorHAnsi" w:cstheme="minorHAnsi"/>
      </w:rPr>
      <w:t xml:space="preserve">Version: </w:t>
    </w:r>
    <w:r w:rsidR="004C4787" w:rsidRPr="004F7145">
      <w:rPr>
        <w:rFonts w:asciiTheme="minorHAnsi" w:hAnsiTheme="minorHAnsi" w:cstheme="minorHAnsi"/>
      </w:rPr>
      <w:t>R</w:t>
    </w:r>
    <w:r w:rsidR="00A76F4F" w:rsidRPr="004F7145">
      <w:rPr>
        <w:rFonts w:asciiTheme="minorHAnsi" w:hAnsiTheme="minorHAnsi" w:cstheme="minorHAnsi"/>
      </w:rPr>
      <w:t>8</w:t>
    </w:r>
    <w:r>
      <w:rPr>
        <w:rFonts w:asciiTheme="minorHAnsi" w:hAnsiTheme="minorHAnsi" w:cstheme="minorHAnsi"/>
      </w:rPr>
      <w:t>-DCN-00003 R</w:t>
    </w:r>
    <w:r w:rsidR="005D0594">
      <w:rPr>
        <w:rFonts w:asciiTheme="minorHAnsi" w:hAnsiTheme="minorHAnsi" w:cstheme="minorHAnsi"/>
      </w:rPr>
      <w:t>1</w:t>
    </w:r>
    <w:r>
      <w:rPr>
        <w:rFonts w:asciiTheme="minorHAnsi" w:hAnsiTheme="minorHAnsi" w:cstheme="minorHAnsi"/>
      </w:rPr>
      <w:t xml:space="preserve"> (Issued</w:t>
    </w:r>
    <w:r w:rsidR="00AC66BD">
      <w:rPr>
        <w:rFonts w:asciiTheme="minorHAnsi" w:hAnsiTheme="minorHAnsi" w:cstheme="minorHAnsi"/>
      </w:rPr>
      <w:t xml:space="preserve"> </w:t>
    </w:r>
    <w:r w:rsidR="005D0594">
      <w:rPr>
        <w:rFonts w:asciiTheme="minorHAnsi" w:hAnsiTheme="minorHAnsi" w:cstheme="minorHAnsi"/>
      </w:rPr>
      <w:t>10</w:t>
    </w:r>
    <w:r w:rsidR="00AC66BD">
      <w:rPr>
        <w:rFonts w:asciiTheme="minorHAnsi" w:hAnsiTheme="minorHAnsi" w:cstheme="minorHAnsi"/>
      </w:rPr>
      <w:t>/</w:t>
    </w:r>
    <w:r w:rsidR="005D0594">
      <w:rPr>
        <w:rFonts w:asciiTheme="minorHAnsi" w:hAnsiTheme="minorHAnsi" w:cstheme="minorHAnsi"/>
      </w:rPr>
      <w:t>29</w:t>
    </w:r>
    <w:r w:rsidR="00AC66BD">
      <w:rPr>
        <w:rFonts w:asciiTheme="minorHAnsi" w:hAnsiTheme="minorHAnsi" w:cstheme="minorHAns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28D8" w14:textId="77777777" w:rsidR="0055387D" w:rsidRDefault="0055387D">
      <w:r>
        <w:separator/>
      </w:r>
    </w:p>
  </w:footnote>
  <w:footnote w:type="continuationSeparator" w:id="0">
    <w:p w14:paraId="3395B420" w14:textId="77777777" w:rsidR="0055387D" w:rsidRDefault="0055387D">
      <w:r>
        <w:continuationSeparator/>
      </w:r>
    </w:p>
  </w:footnote>
  <w:footnote w:type="continuationNotice" w:id="1">
    <w:p w14:paraId="5F18470F" w14:textId="77777777" w:rsidR="0055387D" w:rsidRDefault="00553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CFB2" w14:textId="5E518D78" w:rsidR="00945DCC" w:rsidRDefault="00945DCC" w:rsidP="00B91248">
    <w:pPr>
      <w:pStyle w:val="Header"/>
      <w:tabs>
        <w:tab w:val="clear" w:pos="8640"/>
      </w:tabs>
      <w:ind w:left="-540" w:right="-630"/>
      <w:jc w:val="both"/>
      <w:rPr>
        <w:rFonts w:asciiTheme="minorHAnsi" w:hAnsiTheme="minorHAnsi" w:cstheme="minorHAnsi"/>
      </w:rPr>
    </w:pPr>
    <w:r w:rsidRPr="004F7145">
      <w:rPr>
        <w:rFonts w:asciiTheme="minorHAnsi" w:hAnsiTheme="minorHAnsi" w:cstheme="minorHAnsi"/>
      </w:rPr>
      <w:t>EPA Region 8</w:t>
    </w:r>
    <w:r w:rsidR="002D1C0C" w:rsidRPr="004F7145">
      <w:rPr>
        <w:rFonts w:asciiTheme="minorHAnsi" w:hAnsiTheme="minorHAnsi" w:cstheme="minorHAnsi"/>
      </w:rPr>
      <w:t xml:space="preserve"> S-1</w:t>
    </w:r>
    <w:r w:rsidRPr="004F7145">
      <w:rPr>
        <w:rFonts w:asciiTheme="minorHAnsi" w:hAnsiTheme="minorHAnsi" w:cstheme="minorHAnsi"/>
      </w:rPr>
      <w:t xml:space="preserve"> QMP </w:t>
    </w:r>
    <w:r w:rsidR="005D674D" w:rsidRPr="004F7145">
      <w:rPr>
        <w:rFonts w:asciiTheme="minorHAnsi" w:hAnsiTheme="minorHAnsi" w:cstheme="minorHAnsi"/>
      </w:rPr>
      <w:t>Review Crosswalk</w:t>
    </w:r>
    <w:r w:rsidRPr="004F7145">
      <w:rPr>
        <w:rFonts w:asciiTheme="minorHAnsi" w:hAnsiTheme="minorHAnsi" w:cstheme="minorHAnsi"/>
      </w:rPr>
      <w:tab/>
      <w:t xml:space="preserve">                                                             </w:t>
    </w:r>
    <w:r w:rsidRPr="004F7145">
      <w:rPr>
        <w:rFonts w:asciiTheme="minorHAnsi" w:hAnsiTheme="minorHAnsi" w:cstheme="minorHAnsi"/>
      </w:rPr>
      <w:tab/>
      <w:t xml:space="preserve">          </w:t>
    </w:r>
    <w:r w:rsidR="00B91248">
      <w:rPr>
        <w:rFonts w:asciiTheme="minorHAnsi" w:hAnsiTheme="minorHAnsi" w:cstheme="minorHAnsi"/>
      </w:rPr>
      <w:tab/>
    </w:r>
    <w:r w:rsidR="00B91248">
      <w:rPr>
        <w:rFonts w:asciiTheme="minorHAnsi" w:hAnsiTheme="minorHAnsi" w:cstheme="minorHAnsi"/>
      </w:rPr>
      <w:tab/>
    </w:r>
    <w:r w:rsidRPr="004F7145">
      <w:rPr>
        <w:rFonts w:asciiTheme="minorHAnsi" w:hAnsiTheme="minorHAnsi" w:cstheme="minorHAnsi"/>
      </w:rPr>
      <w:t xml:space="preserve"> </w:t>
    </w:r>
    <w:r w:rsidR="00DC79E1">
      <w:rPr>
        <w:rFonts w:asciiTheme="minorHAnsi" w:hAnsiTheme="minorHAnsi" w:cstheme="minorHAnsi"/>
      </w:rPr>
      <w:t xml:space="preserve">              </w:t>
    </w:r>
    <w:r w:rsidRPr="004F7145">
      <w:rPr>
        <w:rFonts w:asciiTheme="minorHAnsi" w:hAnsiTheme="minorHAnsi" w:cstheme="minorHAnsi"/>
      </w:rPr>
      <w:t xml:space="preserve">Page </w:t>
    </w:r>
    <w:r w:rsidR="003773F7" w:rsidRPr="004F7145">
      <w:rPr>
        <w:rFonts w:asciiTheme="minorHAnsi" w:hAnsiTheme="minorHAnsi" w:cstheme="minorHAnsi"/>
      </w:rPr>
      <w:fldChar w:fldCharType="begin"/>
    </w:r>
    <w:r w:rsidRPr="004F7145">
      <w:rPr>
        <w:rFonts w:asciiTheme="minorHAnsi" w:hAnsiTheme="minorHAnsi" w:cstheme="minorHAnsi"/>
      </w:rPr>
      <w:instrText xml:space="preserve"> PAGE </w:instrText>
    </w:r>
    <w:r w:rsidR="003773F7" w:rsidRPr="004F7145">
      <w:rPr>
        <w:rFonts w:asciiTheme="minorHAnsi" w:hAnsiTheme="minorHAnsi" w:cstheme="minorHAnsi"/>
      </w:rPr>
      <w:fldChar w:fldCharType="separate"/>
    </w:r>
    <w:r w:rsidR="00B80B53" w:rsidRPr="004F7145">
      <w:rPr>
        <w:rFonts w:asciiTheme="minorHAnsi" w:hAnsiTheme="minorHAnsi" w:cstheme="minorHAnsi"/>
        <w:noProof/>
      </w:rPr>
      <w:t>2</w:t>
    </w:r>
    <w:r w:rsidR="003773F7" w:rsidRPr="004F7145">
      <w:rPr>
        <w:rFonts w:asciiTheme="minorHAnsi" w:hAnsiTheme="minorHAnsi" w:cstheme="minorHAnsi"/>
      </w:rPr>
      <w:fldChar w:fldCharType="end"/>
    </w:r>
    <w:r w:rsidRPr="004F7145">
      <w:rPr>
        <w:rFonts w:asciiTheme="minorHAnsi" w:hAnsiTheme="minorHAnsi" w:cstheme="minorHAnsi"/>
      </w:rPr>
      <w:t xml:space="preserve"> of </w:t>
    </w:r>
    <w:r w:rsidR="003773F7" w:rsidRPr="004F7145">
      <w:rPr>
        <w:rFonts w:asciiTheme="minorHAnsi" w:hAnsiTheme="minorHAnsi" w:cstheme="minorHAnsi"/>
      </w:rPr>
      <w:fldChar w:fldCharType="begin"/>
    </w:r>
    <w:r w:rsidRPr="004F7145">
      <w:rPr>
        <w:rFonts w:asciiTheme="minorHAnsi" w:hAnsiTheme="minorHAnsi" w:cstheme="minorHAnsi"/>
      </w:rPr>
      <w:instrText xml:space="preserve"> NUMPAGES </w:instrText>
    </w:r>
    <w:r w:rsidR="003773F7" w:rsidRPr="004F7145">
      <w:rPr>
        <w:rFonts w:asciiTheme="minorHAnsi" w:hAnsiTheme="minorHAnsi" w:cstheme="minorHAnsi"/>
      </w:rPr>
      <w:fldChar w:fldCharType="separate"/>
    </w:r>
    <w:r w:rsidR="00B80B53" w:rsidRPr="004F7145">
      <w:rPr>
        <w:rFonts w:asciiTheme="minorHAnsi" w:hAnsiTheme="minorHAnsi" w:cstheme="minorHAnsi"/>
        <w:noProof/>
      </w:rPr>
      <w:t>12</w:t>
    </w:r>
    <w:r w:rsidR="003773F7" w:rsidRPr="004F7145">
      <w:rPr>
        <w:rFonts w:asciiTheme="minorHAnsi" w:hAnsiTheme="minorHAnsi" w:cstheme="minorHAnsi"/>
      </w:rPr>
      <w:fldChar w:fldCharType="end"/>
    </w:r>
  </w:p>
  <w:p w14:paraId="035FCFB5" w14:textId="451E54A3" w:rsidR="00945DCC" w:rsidRPr="00DC79E1" w:rsidRDefault="004A7F6D" w:rsidP="00DC79E1">
    <w:pPr>
      <w:pStyle w:val="Header"/>
      <w:tabs>
        <w:tab w:val="clear" w:pos="8640"/>
      </w:tabs>
      <w:ind w:left="-540" w:right="-630"/>
      <w:jc w:val="both"/>
      <w:rPr>
        <w:rFonts w:asciiTheme="minorHAnsi" w:hAnsiTheme="minorHAnsi" w:cstheme="minorHAnsi"/>
        <w:bCs/>
      </w:rPr>
    </w:pPr>
    <w:r w:rsidRPr="004A7F6D">
      <w:rPr>
        <w:rFonts w:asciiTheme="minorHAnsi" w:hAnsiTheme="minorHAnsi" w:cstheme="minorHAnsi"/>
        <w:bCs/>
        <w:sz w:val="18"/>
        <w:szCs w:val="18"/>
      </w:rPr>
      <w:t>[T</w:t>
    </w:r>
    <w:r w:rsidR="00DC79E1">
      <w:rPr>
        <w:rFonts w:asciiTheme="minorHAnsi" w:hAnsiTheme="minorHAnsi" w:cstheme="minorHAnsi"/>
        <w:bCs/>
        <w:sz w:val="18"/>
        <w:szCs w:val="18"/>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AF5C" w14:textId="3126CBF0" w:rsidR="0089777F" w:rsidRPr="00A85812" w:rsidRDefault="00265B59" w:rsidP="00B94EA2">
    <w:pPr>
      <w:pStyle w:val="Header"/>
      <w:tabs>
        <w:tab w:val="clear" w:pos="4320"/>
        <w:tab w:val="clear" w:pos="8640"/>
        <w:tab w:val="center" w:pos="10350"/>
        <w:tab w:val="right" w:pos="11340"/>
      </w:tabs>
      <w:rPr>
        <w:rFonts w:asciiTheme="minorHAnsi" w:hAnsiTheme="minorHAnsi" w:cstheme="minorHAnsi"/>
        <w:sz w:val="18"/>
        <w:szCs w:val="18"/>
      </w:rPr>
    </w:pPr>
    <w:r>
      <w:rPr>
        <w:rFonts w:asciiTheme="minorHAnsi" w:hAnsiTheme="minorHAnsi" w:cstheme="minorHAnsi"/>
        <w:sz w:val="18"/>
        <w:szCs w:val="18"/>
      </w:rPr>
      <w:t xml:space="preserve">   </w:t>
    </w:r>
    <w:r w:rsidR="0089777F" w:rsidRPr="00A85812">
      <w:rPr>
        <w:rFonts w:asciiTheme="minorHAnsi" w:hAnsiTheme="minorHAnsi" w:cstheme="minorHAnsi"/>
        <w:sz w:val="18"/>
        <w:szCs w:val="18"/>
      </w:rPr>
      <w:t>EPA</w:t>
    </w:r>
    <w:r w:rsidR="0089777F">
      <w:rPr>
        <w:rFonts w:asciiTheme="minorHAnsi" w:hAnsiTheme="minorHAnsi" w:cstheme="minorHAnsi"/>
        <w:sz w:val="18"/>
        <w:szCs w:val="18"/>
      </w:rPr>
      <w:t xml:space="preserve"> </w:t>
    </w:r>
    <w:r w:rsidR="0089777F" w:rsidRPr="00A85812">
      <w:rPr>
        <w:rFonts w:asciiTheme="minorHAnsi" w:hAnsiTheme="minorHAnsi" w:cstheme="minorHAnsi"/>
        <w:sz w:val="18"/>
        <w:szCs w:val="18"/>
      </w:rPr>
      <w:t>Region 8 S-</w:t>
    </w:r>
    <w:r w:rsidR="001E5ED1">
      <w:rPr>
        <w:rFonts w:asciiTheme="minorHAnsi" w:hAnsiTheme="minorHAnsi" w:cstheme="minorHAnsi"/>
        <w:sz w:val="18"/>
        <w:szCs w:val="18"/>
      </w:rPr>
      <w:t>1</w:t>
    </w:r>
    <w:r w:rsidR="0089777F" w:rsidRPr="00A85812">
      <w:rPr>
        <w:rFonts w:asciiTheme="minorHAnsi" w:hAnsiTheme="minorHAnsi" w:cstheme="minorHAnsi"/>
        <w:sz w:val="18"/>
        <w:szCs w:val="18"/>
      </w:rPr>
      <w:t xml:space="preserve"> Q</w:t>
    </w:r>
    <w:r w:rsidR="001E5ED1">
      <w:rPr>
        <w:rFonts w:asciiTheme="minorHAnsi" w:hAnsiTheme="minorHAnsi" w:cstheme="minorHAnsi"/>
        <w:sz w:val="18"/>
        <w:szCs w:val="18"/>
      </w:rPr>
      <w:t>M</w:t>
    </w:r>
    <w:r w:rsidR="0089777F" w:rsidRPr="00A85812">
      <w:rPr>
        <w:rFonts w:asciiTheme="minorHAnsi" w:hAnsiTheme="minorHAnsi" w:cstheme="minorHAnsi"/>
        <w:sz w:val="18"/>
        <w:szCs w:val="18"/>
      </w:rPr>
      <w:t xml:space="preserve">P Review Crosswalk </w:t>
    </w:r>
    <w:r w:rsidR="0089777F" w:rsidRPr="00A85812">
      <w:rPr>
        <w:rFonts w:asciiTheme="minorHAnsi" w:hAnsiTheme="minorHAnsi" w:cstheme="minorHAnsi"/>
        <w:sz w:val="18"/>
        <w:szCs w:val="18"/>
      </w:rPr>
      <w:tab/>
    </w:r>
    <w:r>
      <w:rPr>
        <w:rFonts w:asciiTheme="minorHAnsi" w:hAnsiTheme="minorHAnsi" w:cstheme="minorHAnsi"/>
        <w:sz w:val="18"/>
        <w:szCs w:val="18"/>
      </w:rPr>
      <w:t xml:space="preserve">   </w:t>
    </w:r>
    <w:r w:rsidR="004D60BA">
      <w:rPr>
        <w:rFonts w:asciiTheme="minorHAnsi" w:hAnsiTheme="minorHAnsi" w:cstheme="minorHAnsi"/>
        <w:sz w:val="18"/>
        <w:szCs w:val="18"/>
      </w:rPr>
      <w:t xml:space="preserve">            </w:t>
    </w:r>
    <w:r w:rsidR="0089777F" w:rsidRPr="00A85812">
      <w:rPr>
        <w:rFonts w:asciiTheme="minorHAnsi" w:hAnsiTheme="minorHAnsi" w:cstheme="minorHAnsi"/>
        <w:sz w:val="18"/>
        <w:szCs w:val="18"/>
      </w:rPr>
      <w:t xml:space="preserve">Page </w:t>
    </w:r>
    <w:r w:rsidR="0089777F" w:rsidRPr="00A85812">
      <w:rPr>
        <w:rFonts w:asciiTheme="minorHAnsi" w:hAnsiTheme="minorHAnsi" w:cstheme="minorHAnsi"/>
        <w:sz w:val="18"/>
        <w:szCs w:val="18"/>
      </w:rPr>
      <w:fldChar w:fldCharType="begin"/>
    </w:r>
    <w:r w:rsidR="0089777F" w:rsidRPr="00A85812">
      <w:rPr>
        <w:rFonts w:asciiTheme="minorHAnsi" w:hAnsiTheme="minorHAnsi" w:cstheme="minorHAnsi"/>
        <w:sz w:val="18"/>
        <w:szCs w:val="18"/>
      </w:rPr>
      <w:instrText xml:space="preserve"> PAGE </w:instrText>
    </w:r>
    <w:r w:rsidR="0089777F" w:rsidRPr="00A85812">
      <w:rPr>
        <w:rFonts w:asciiTheme="minorHAnsi" w:hAnsiTheme="minorHAnsi" w:cstheme="minorHAnsi"/>
        <w:sz w:val="18"/>
        <w:szCs w:val="18"/>
      </w:rPr>
      <w:fldChar w:fldCharType="separate"/>
    </w:r>
    <w:r w:rsidR="0089777F" w:rsidRPr="00A85812">
      <w:rPr>
        <w:rFonts w:asciiTheme="minorHAnsi" w:hAnsiTheme="minorHAnsi" w:cstheme="minorHAnsi"/>
        <w:sz w:val="18"/>
        <w:szCs w:val="18"/>
      </w:rPr>
      <w:t>1</w:t>
    </w:r>
    <w:r w:rsidR="0089777F" w:rsidRPr="00A85812">
      <w:rPr>
        <w:rFonts w:asciiTheme="minorHAnsi" w:hAnsiTheme="minorHAnsi" w:cstheme="minorHAnsi"/>
        <w:sz w:val="18"/>
        <w:szCs w:val="18"/>
      </w:rPr>
      <w:fldChar w:fldCharType="end"/>
    </w:r>
    <w:r w:rsidR="0089777F" w:rsidRPr="00A85812">
      <w:rPr>
        <w:rFonts w:asciiTheme="minorHAnsi" w:hAnsiTheme="minorHAnsi" w:cstheme="minorHAnsi"/>
        <w:sz w:val="18"/>
        <w:szCs w:val="18"/>
      </w:rPr>
      <w:t xml:space="preserve"> of </w:t>
    </w:r>
    <w:r w:rsidR="0089777F" w:rsidRPr="00A85812">
      <w:rPr>
        <w:rFonts w:asciiTheme="minorHAnsi" w:hAnsiTheme="minorHAnsi" w:cstheme="minorHAnsi"/>
        <w:sz w:val="18"/>
        <w:szCs w:val="18"/>
      </w:rPr>
      <w:fldChar w:fldCharType="begin"/>
    </w:r>
    <w:r w:rsidR="0089777F" w:rsidRPr="00A85812">
      <w:rPr>
        <w:rFonts w:asciiTheme="minorHAnsi" w:hAnsiTheme="minorHAnsi" w:cstheme="minorHAnsi"/>
        <w:sz w:val="18"/>
        <w:szCs w:val="18"/>
      </w:rPr>
      <w:instrText xml:space="preserve"> NUMPAGES </w:instrText>
    </w:r>
    <w:r w:rsidR="0089777F" w:rsidRPr="00A85812">
      <w:rPr>
        <w:rFonts w:asciiTheme="minorHAnsi" w:hAnsiTheme="minorHAnsi" w:cstheme="minorHAnsi"/>
        <w:sz w:val="18"/>
        <w:szCs w:val="18"/>
      </w:rPr>
      <w:fldChar w:fldCharType="separate"/>
    </w:r>
    <w:r w:rsidR="0089777F" w:rsidRPr="00A85812">
      <w:rPr>
        <w:rFonts w:asciiTheme="minorHAnsi" w:hAnsiTheme="minorHAnsi" w:cstheme="minorHAnsi"/>
        <w:sz w:val="18"/>
        <w:szCs w:val="18"/>
      </w:rPr>
      <w:t>18</w:t>
    </w:r>
    <w:r w:rsidR="0089777F" w:rsidRPr="00A85812">
      <w:rPr>
        <w:rFonts w:asciiTheme="minorHAnsi" w:hAnsiTheme="minorHAnsi" w:cstheme="minorHAnsi"/>
        <w:sz w:val="18"/>
        <w:szCs w:val="18"/>
      </w:rPr>
      <w:fldChar w:fldCharType="end"/>
    </w:r>
    <w:r w:rsidR="0089777F" w:rsidRPr="00A85812">
      <w:rPr>
        <w:rFonts w:asciiTheme="minorHAnsi" w:hAnsiTheme="minorHAnsi" w:cstheme="minorHAnsi"/>
        <w:sz w:val="18"/>
        <w:szCs w:val="18"/>
      </w:rPr>
      <w:t xml:space="preserve">                                                                           </w:t>
    </w:r>
  </w:p>
  <w:p w14:paraId="32C50928" w14:textId="1DC53AA4" w:rsidR="0089777F" w:rsidRPr="00FC32BC" w:rsidRDefault="00265B59" w:rsidP="00A85812">
    <w:pPr>
      <w:ind w:right="-630"/>
      <w:rPr>
        <w:rFonts w:asciiTheme="minorHAnsi" w:hAnsiTheme="minorHAnsi" w:cstheme="minorHAnsi"/>
        <w:bCs/>
        <w:sz w:val="18"/>
        <w:szCs w:val="18"/>
      </w:rPr>
    </w:pPr>
    <w:r>
      <w:rPr>
        <w:rFonts w:asciiTheme="minorHAnsi" w:hAnsiTheme="minorHAnsi" w:cstheme="minorHAnsi"/>
        <w:bCs/>
        <w:sz w:val="18"/>
        <w:szCs w:val="18"/>
      </w:rPr>
      <w:t xml:space="preserve">   </w:t>
    </w:r>
    <w:r w:rsidR="00FC32BC" w:rsidRPr="00FC32BC">
      <w:rPr>
        <w:rFonts w:asciiTheme="minorHAnsi" w:hAnsiTheme="minorHAnsi" w:cstheme="minorHAnsi"/>
        <w:bCs/>
        <w:sz w:val="18"/>
        <w:szCs w:val="18"/>
      </w:rPr>
      <w:t>[Title]</w:t>
    </w:r>
    <w:r w:rsidR="0089777F" w:rsidRPr="00FC32BC">
      <w:rPr>
        <w:rFonts w:asciiTheme="minorHAnsi" w:hAnsiTheme="minorHAnsi" w:cstheme="minorHAnsi"/>
        <w:bCs/>
        <w:sz w:val="18"/>
        <w:szCs w:val="18"/>
      </w:rPr>
      <w:tab/>
    </w:r>
    <w:r w:rsidR="0089777F" w:rsidRPr="00FC32BC">
      <w:rPr>
        <w:rFonts w:asciiTheme="minorHAnsi" w:hAnsiTheme="minorHAnsi" w:cstheme="minorHAnsi"/>
        <w:bCs/>
        <w:sz w:val="18"/>
        <w:szCs w:val="18"/>
      </w:rPr>
      <w:tab/>
    </w:r>
    <w:r w:rsidR="0089777F" w:rsidRPr="00FC32BC">
      <w:rPr>
        <w:rFonts w:asciiTheme="minorHAnsi" w:hAnsiTheme="minorHAnsi" w:cstheme="minorHAnsi"/>
        <w:bCs/>
        <w:sz w:val="18"/>
        <w:szCs w:val="18"/>
      </w:rPr>
      <w:tab/>
    </w:r>
    <w:r w:rsidR="0089777F" w:rsidRPr="00FC32BC">
      <w:rPr>
        <w:rFonts w:asciiTheme="minorHAnsi" w:hAnsiTheme="minorHAnsi" w:cstheme="minorHAnsi"/>
        <w:bCs/>
        <w:sz w:val="18"/>
        <w:szCs w:val="18"/>
      </w:rPr>
      <w:tab/>
    </w:r>
    <w:r w:rsidR="0089777F" w:rsidRPr="00FC32BC">
      <w:rPr>
        <w:rFonts w:asciiTheme="minorHAnsi" w:hAnsiTheme="minorHAnsi" w:cstheme="minorHAnsi"/>
        <w:bCs/>
        <w:sz w:val="18"/>
        <w:szCs w:val="18"/>
      </w:rPr>
      <w:tab/>
    </w:r>
    <w:r w:rsidR="0089777F" w:rsidRPr="00FC32BC">
      <w:rPr>
        <w:rFonts w:asciiTheme="minorHAnsi" w:hAnsiTheme="minorHAnsi" w:cstheme="minorHAnsi"/>
        <w:bCs/>
        <w:sz w:val="18"/>
        <w:szCs w:val="18"/>
      </w:rPr>
      <w:tab/>
    </w:r>
    <w:r w:rsidR="0089777F" w:rsidRPr="00FC32BC">
      <w:rPr>
        <w:rFonts w:asciiTheme="minorHAnsi" w:hAnsiTheme="minorHAnsi" w:cstheme="minorHAnsi"/>
        <w:bCs/>
        <w:sz w:val="18"/>
        <w:szCs w:val="18"/>
      </w:rPr>
      <w:tab/>
    </w:r>
    <w:r w:rsidR="0089777F" w:rsidRPr="00FC32BC">
      <w:rPr>
        <w:rFonts w:asciiTheme="minorHAnsi" w:hAnsiTheme="minorHAnsi" w:cstheme="minorHAnsi"/>
        <w:bCs/>
        <w:sz w:val="18"/>
        <w:szCs w:val="18"/>
      </w:rPr>
      <w:tab/>
    </w:r>
    <w:r w:rsidR="0089777F" w:rsidRPr="00FC32BC">
      <w:rPr>
        <w:rFonts w:asciiTheme="minorHAnsi" w:hAnsiTheme="minorHAnsi" w:cstheme="minorHAnsi"/>
        <w:bCs/>
        <w:sz w:val="18"/>
        <w:szCs w:val="18"/>
      </w:rPr>
      <w:tab/>
    </w:r>
    <w:r w:rsidR="0089777F" w:rsidRPr="00FC32BC">
      <w:rPr>
        <w:rFonts w:asciiTheme="minorHAnsi" w:hAnsiTheme="minorHAnsi" w:cstheme="minorHAnsi"/>
        <w:bCs/>
        <w:sz w:val="18"/>
        <w:szCs w:val="18"/>
      </w:rPr>
      <w:tab/>
    </w:r>
    <w:r w:rsidR="0089777F" w:rsidRPr="00FC32BC">
      <w:rPr>
        <w:rFonts w:asciiTheme="minorHAnsi" w:hAnsiTheme="minorHAnsi" w:cstheme="minorHAnsi"/>
        <w:bCs/>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6B7"/>
    <w:multiLevelType w:val="hybridMultilevel"/>
    <w:tmpl w:val="33CA3150"/>
    <w:lvl w:ilvl="0" w:tplc="FFFFFFFF">
      <w:start w:val="1"/>
      <w:numFmt w:val="upp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C70837"/>
    <w:multiLevelType w:val="hybridMultilevel"/>
    <w:tmpl w:val="06C4C7DE"/>
    <w:lvl w:ilvl="0" w:tplc="04090019">
      <w:start w:val="1"/>
      <w:numFmt w:val="low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12AC7"/>
    <w:multiLevelType w:val="hybridMultilevel"/>
    <w:tmpl w:val="A83A2238"/>
    <w:lvl w:ilvl="0" w:tplc="04090019">
      <w:start w:val="1"/>
      <w:numFmt w:val="low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7519A6"/>
    <w:multiLevelType w:val="hybridMultilevel"/>
    <w:tmpl w:val="43EADC6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056B0775"/>
    <w:multiLevelType w:val="hybridMultilevel"/>
    <w:tmpl w:val="90D825E0"/>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5" w15:restartNumberingAfterBreak="0">
    <w:nsid w:val="08C1001F"/>
    <w:multiLevelType w:val="hybridMultilevel"/>
    <w:tmpl w:val="5ED69970"/>
    <w:lvl w:ilvl="0" w:tplc="FFFFFFFF">
      <w:start w:val="1"/>
      <w:numFmt w:val="upp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C1AC4"/>
    <w:multiLevelType w:val="hybridMultilevel"/>
    <w:tmpl w:val="E182CA12"/>
    <w:lvl w:ilvl="0" w:tplc="FFFFFFFF">
      <w:start w:val="1"/>
      <w:numFmt w:val="upp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C3E2F"/>
    <w:multiLevelType w:val="hybridMultilevel"/>
    <w:tmpl w:val="379A8C8C"/>
    <w:lvl w:ilvl="0" w:tplc="04090019">
      <w:start w:val="1"/>
      <w:numFmt w:val="low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322C1B"/>
    <w:multiLevelType w:val="hybridMultilevel"/>
    <w:tmpl w:val="8502154E"/>
    <w:lvl w:ilvl="0" w:tplc="04090019">
      <w:start w:val="1"/>
      <w:numFmt w:val="low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9" w15:restartNumberingAfterBreak="0">
    <w:nsid w:val="1FCB5D57"/>
    <w:multiLevelType w:val="hybridMultilevel"/>
    <w:tmpl w:val="FAE0F394"/>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FF47BC3"/>
    <w:multiLevelType w:val="hybridMultilevel"/>
    <w:tmpl w:val="9A6801AE"/>
    <w:lvl w:ilvl="0" w:tplc="04090019">
      <w:start w:val="1"/>
      <w:numFmt w:val="low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4F3AAD"/>
    <w:multiLevelType w:val="hybridMultilevel"/>
    <w:tmpl w:val="182CAA26"/>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27983749"/>
    <w:multiLevelType w:val="hybridMultilevel"/>
    <w:tmpl w:val="8E527EF0"/>
    <w:lvl w:ilvl="0" w:tplc="FFFFFFFF">
      <w:start w:val="1"/>
      <w:numFmt w:val="upp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2D04A7"/>
    <w:multiLevelType w:val="hybridMultilevel"/>
    <w:tmpl w:val="33C47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C1C2E"/>
    <w:multiLevelType w:val="hybridMultilevel"/>
    <w:tmpl w:val="5B100B42"/>
    <w:lvl w:ilvl="0" w:tplc="FFFFFFFF">
      <w:start w:val="1"/>
      <w:numFmt w:val="upp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5" w15:restartNumberingAfterBreak="0">
    <w:nsid w:val="2F674F3C"/>
    <w:multiLevelType w:val="hybridMultilevel"/>
    <w:tmpl w:val="04F81E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06775"/>
    <w:multiLevelType w:val="hybridMultilevel"/>
    <w:tmpl w:val="40DC8774"/>
    <w:lvl w:ilvl="0" w:tplc="FFFFFFFF">
      <w:start w:val="1"/>
      <w:numFmt w:val="upp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BE0C01"/>
    <w:multiLevelType w:val="hybridMultilevel"/>
    <w:tmpl w:val="125488AA"/>
    <w:lvl w:ilvl="0" w:tplc="04090019">
      <w:start w:val="1"/>
      <w:numFmt w:val="low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59579A"/>
    <w:multiLevelType w:val="hybridMultilevel"/>
    <w:tmpl w:val="FEE06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E76FB"/>
    <w:multiLevelType w:val="hybridMultilevel"/>
    <w:tmpl w:val="D08E844E"/>
    <w:lvl w:ilvl="0" w:tplc="04090019">
      <w:start w:val="1"/>
      <w:numFmt w:val="low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20" w15:restartNumberingAfterBreak="0">
    <w:nsid w:val="4221283A"/>
    <w:multiLevelType w:val="hybridMultilevel"/>
    <w:tmpl w:val="037622AE"/>
    <w:lvl w:ilvl="0" w:tplc="CFD817AE">
      <w:start w:val="1"/>
      <w:numFmt w:val="upperLetter"/>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F529D"/>
    <w:multiLevelType w:val="hybridMultilevel"/>
    <w:tmpl w:val="207EFFC2"/>
    <w:lvl w:ilvl="0" w:tplc="04090019">
      <w:start w:val="1"/>
      <w:numFmt w:val="low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22" w15:restartNumberingAfterBreak="0">
    <w:nsid w:val="49784047"/>
    <w:multiLevelType w:val="hybridMultilevel"/>
    <w:tmpl w:val="310875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497F51FD"/>
    <w:multiLevelType w:val="hybridMultilevel"/>
    <w:tmpl w:val="20722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E3074"/>
    <w:multiLevelType w:val="hybridMultilevel"/>
    <w:tmpl w:val="3D62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8488D"/>
    <w:multiLevelType w:val="hybridMultilevel"/>
    <w:tmpl w:val="00D6928A"/>
    <w:lvl w:ilvl="0" w:tplc="FFFFFFFF">
      <w:start w:val="1"/>
      <w:numFmt w:val="upp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A3234E"/>
    <w:multiLevelType w:val="hybridMultilevel"/>
    <w:tmpl w:val="261A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67FA3"/>
    <w:multiLevelType w:val="hybridMultilevel"/>
    <w:tmpl w:val="E2628206"/>
    <w:lvl w:ilvl="0" w:tplc="FFFFFFFF">
      <w:start w:val="1"/>
      <w:numFmt w:val="upp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28" w15:restartNumberingAfterBreak="0">
    <w:nsid w:val="52264ED7"/>
    <w:multiLevelType w:val="hybridMultilevel"/>
    <w:tmpl w:val="B0402980"/>
    <w:lvl w:ilvl="0" w:tplc="966A021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F2F90"/>
    <w:multiLevelType w:val="hybridMultilevel"/>
    <w:tmpl w:val="2E586806"/>
    <w:lvl w:ilvl="0" w:tplc="04090019">
      <w:start w:val="1"/>
      <w:numFmt w:val="low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5308A2"/>
    <w:multiLevelType w:val="hybridMultilevel"/>
    <w:tmpl w:val="D03AFA0C"/>
    <w:lvl w:ilvl="0" w:tplc="04090019">
      <w:start w:val="1"/>
      <w:numFmt w:val="lowerLetter"/>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C53A72"/>
    <w:multiLevelType w:val="hybridMultilevel"/>
    <w:tmpl w:val="BC06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541AC"/>
    <w:multiLevelType w:val="hybridMultilevel"/>
    <w:tmpl w:val="5198A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C6F81"/>
    <w:multiLevelType w:val="hybridMultilevel"/>
    <w:tmpl w:val="E19A7716"/>
    <w:lvl w:ilvl="0" w:tplc="04090019">
      <w:start w:val="1"/>
      <w:numFmt w:val="low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34" w15:restartNumberingAfterBreak="0">
    <w:nsid w:val="5CCA7FF2"/>
    <w:multiLevelType w:val="hybridMultilevel"/>
    <w:tmpl w:val="40DC8774"/>
    <w:lvl w:ilvl="0" w:tplc="FFFFFFFF">
      <w:start w:val="1"/>
      <w:numFmt w:val="upp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BE3EEE"/>
    <w:multiLevelType w:val="hybridMultilevel"/>
    <w:tmpl w:val="7084FC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A43525"/>
    <w:multiLevelType w:val="hybridMultilevel"/>
    <w:tmpl w:val="131EE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A7256"/>
    <w:multiLevelType w:val="hybridMultilevel"/>
    <w:tmpl w:val="5F6ABC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8" w15:restartNumberingAfterBreak="0">
    <w:nsid w:val="65AF3D76"/>
    <w:multiLevelType w:val="hybridMultilevel"/>
    <w:tmpl w:val="4DD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0E0408"/>
    <w:multiLevelType w:val="hybridMultilevel"/>
    <w:tmpl w:val="C8227028"/>
    <w:lvl w:ilvl="0" w:tplc="04090019">
      <w:start w:val="1"/>
      <w:numFmt w:val="low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935C6C"/>
    <w:multiLevelType w:val="hybridMultilevel"/>
    <w:tmpl w:val="920419EE"/>
    <w:lvl w:ilvl="0" w:tplc="FFFFFFFF">
      <w:start w:val="1"/>
      <w:numFmt w:val="upp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41" w15:restartNumberingAfterBreak="0">
    <w:nsid w:val="6D7D1515"/>
    <w:multiLevelType w:val="hybridMultilevel"/>
    <w:tmpl w:val="DAA8DA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31480E"/>
    <w:multiLevelType w:val="hybridMultilevel"/>
    <w:tmpl w:val="7B6C7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E5277E"/>
    <w:multiLevelType w:val="hybridMultilevel"/>
    <w:tmpl w:val="4B86D5F0"/>
    <w:lvl w:ilvl="0" w:tplc="FFFFFFFF">
      <w:start w:val="1"/>
      <w:numFmt w:val="upp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4579E9"/>
    <w:multiLevelType w:val="hybridMultilevel"/>
    <w:tmpl w:val="5CF22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45691"/>
    <w:multiLevelType w:val="hybridMultilevel"/>
    <w:tmpl w:val="C562DC76"/>
    <w:lvl w:ilvl="0" w:tplc="04090019">
      <w:start w:val="1"/>
      <w:numFmt w:val="lowerLetter"/>
      <w:lvlText w:val="%1."/>
      <w:lvlJc w:val="left"/>
      <w:pPr>
        <w:ind w:left="8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1C7FCB"/>
    <w:multiLevelType w:val="hybridMultilevel"/>
    <w:tmpl w:val="425AFF94"/>
    <w:lvl w:ilvl="0" w:tplc="04090019">
      <w:start w:val="1"/>
      <w:numFmt w:val="low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num w:numId="1" w16cid:durableId="1756054841">
    <w:abstractNumId w:val="35"/>
  </w:num>
  <w:num w:numId="2" w16cid:durableId="1690763948">
    <w:abstractNumId w:val="11"/>
  </w:num>
  <w:num w:numId="3" w16cid:durableId="1263730965">
    <w:abstractNumId w:val="9"/>
  </w:num>
  <w:num w:numId="4" w16cid:durableId="1286355408">
    <w:abstractNumId w:val="14"/>
  </w:num>
  <w:num w:numId="5" w16cid:durableId="1671566126">
    <w:abstractNumId w:val="40"/>
  </w:num>
  <w:num w:numId="6" w16cid:durableId="1498690758">
    <w:abstractNumId w:val="27"/>
  </w:num>
  <w:num w:numId="7" w16cid:durableId="1022048507">
    <w:abstractNumId w:val="8"/>
  </w:num>
  <w:num w:numId="8" w16cid:durableId="71972335">
    <w:abstractNumId w:val="30"/>
  </w:num>
  <w:num w:numId="9" w16cid:durableId="1070613539">
    <w:abstractNumId w:val="10"/>
  </w:num>
  <w:num w:numId="10" w16cid:durableId="1188829783">
    <w:abstractNumId w:val="2"/>
  </w:num>
  <w:num w:numId="11" w16cid:durableId="1160658171">
    <w:abstractNumId w:val="39"/>
  </w:num>
  <w:num w:numId="12" w16cid:durableId="1910915881">
    <w:abstractNumId w:val="0"/>
  </w:num>
  <w:num w:numId="13" w16cid:durableId="1563903560">
    <w:abstractNumId w:val="29"/>
  </w:num>
  <w:num w:numId="14" w16cid:durableId="506213858">
    <w:abstractNumId w:val="25"/>
  </w:num>
  <w:num w:numId="15" w16cid:durableId="1498571460">
    <w:abstractNumId w:val="5"/>
  </w:num>
  <w:num w:numId="16" w16cid:durableId="336423678">
    <w:abstractNumId w:val="6"/>
  </w:num>
  <w:num w:numId="17" w16cid:durableId="1466856042">
    <w:abstractNumId w:val="43"/>
  </w:num>
  <w:num w:numId="18" w16cid:durableId="947587701">
    <w:abstractNumId w:val="12"/>
  </w:num>
  <w:num w:numId="19" w16cid:durableId="1132481107">
    <w:abstractNumId w:val="34"/>
  </w:num>
  <w:num w:numId="20" w16cid:durableId="1203982404">
    <w:abstractNumId w:val="16"/>
  </w:num>
  <w:num w:numId="21" w16cid:durableId="1615402643">
    <w:abstractNumId w:val="20"/>
  </w:num>
  <w:num w:numId="22" w16cid:durableId="372458559">
    <w:abstractNumId w:val="31"/>
  </w:num>
  <w:num w:numId="23" w16cid:durableId="2095467810">
    <w:abstractNumId w:val="38"/>
  </w:num>
  <w:num w:numId="24" w16cid:durableId="1657756503">
    <w:abstractNumId w:val="28"/>
  </w:num>
  <w:num w:numId="25" w16cid:durableId="1097210436">
    <w:abstractNumId w:val="26"/>
  </w:num>
  <w:num w:numId="26" w16cid:durableId="1160005618">
    <w:abstractNumId w:val="24"/>
  </w:num>
  <w:num w:numId="27" w16cid:durableId="485052139">
    <w:abstractNumId w:val="22"/>
  </w:num>
  <w:num w:numId="28" w16cid:durableId="721752407">
    <w:abstractNumId w:val="37"/>
  </w:num>
  <w:num w:numId="29" w16cid:durableId="1208450293">
    <w:abstractNumId w:val="4"/>
  </w:num>
  <w:num w:numId="30" w16cid:durableId="795026203">
    <w:abstractNumId w:val="3"/>
  </w:num>
  <w:num w:numId="31" w16cid:durableId="1446004778">
    <w:abstractNumId w:val="18"/>
  </w:num>
  <w:num w:numId="32" w16cid:durableId="1490905277">
    <w:abstractNumId w:val="19"/>
  </w:num>
  <w:num w:numId="33" w16cid:durableId="311520880">
    <w:abstractNumId w:val="21"/>
  </w:num>
  <w:num w:numId="34" w16cid:durableId="1641885121">
    <w:abstractNumId w:val="46"/>
  </w:num>
  <w:num w:numId="35" w16cid:durableId="93477236">
    <w:abstractNumId w:val="33"/>
  </w:num>
  <w:num w:numId="36" w16cid:durableId="1267273134">
    <w:abstractNumId w:val="1"/>
  </w:num>
  <w:num w:numId="37" w16cid:durableId="1541939599">
    <w:abstractNumId w:val="15"/>
  </w:num>
  <w:num w:numId="38" w16cid:durableId="118963721">
    <w:abstractNumId w:val="13"/>
  </w:num>
  <w:num w:numId="39" w16cid:durableId="253243717">
    <w:abstractNumId w:val="36"/>
  </w:num>
  <w:num w:numId="40" w16cid:durableId="192504727">
    <w:abstractNumId w:val="42"/>
  </w:num>
  <w:num w:numId="41" w16cid:durableId="1394043386">
    <w:abstractNumId w:val="41"/>
  </w:num>
  <w:num w:numId="42" w16cid:durableId="1953512073">
    <w:abstractNumId w:val="23"/>
  </w:num>
  <w:num w:numId="43" w16cid:durableId="422070365">
    <w:abstractNumId w:val="32"/>
  </w:num>
  <w:num w:numId="44" w16cid:durableId="1146119547">
    <w:abstractNumId w:val="45"/>
  </w:num>
  <w:num w:numId="45" w16cid:durableId="1447039557">
    <w:abstractNumId w:val="7"/>
  </w:num>
  <w:num w:numId="46" w16cid:durableId="979845114">
    <w:abstractNumId w:val="17"/>
  </w:num>
  <w:num w:numId="47" w16cid:durableId="1199512950">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19"/>
    <w:rsid w:val="000013AB"/>
    <w:rsid w:val="00007277"/>
    <w:rsid w:val="0001108E"/>
    <w:rsid w:val="00012F6D"/>
    <w:rsid w:val="0001615A"/>
    <w:rsid w:val="000173AF"/>
    <w:rsid w:val="00021679"/>
    <w:rsid w:val="00022C16"/>
    <w:rsid w:val="00024754"/>
    <w:rsid w:val="000309B9"/>
    <w:rsid w:val="0003297B"/>
    <w:rsid w:val="000372BC"/>
    <w:rsid w:val="00045AC2"/>
    <w:rsid w:val="00046609"/>
    <w:rsid w:val="00046AAC"/>
    <w:rsid w:val="00047242"/>
    <w:rsid w:val="000473B5"/>
    <w:rsid w:val="00050F5A"/>
    <w:rsid w:val="00053BED"/>
    <w:rsid w:val="00054853"/>
    <w:rsid w:val="00062A4E"/>
    <w:rsid w:val="00062CB8"/>
    <w:rsid w:val="000637E6"/>
    <w:rsid w:val="0006520E"/>
    <w:rsid w:val="000673F4"/>
    <w:rsid w:val="00071915"/>
    <w:rsid w:val="000832BD"/>
    <w:rsid w:val="00083EEF"/>
    <w:rsid w:val="00086099"/>
    <w:rsid w:val="00086580"/>
    <w:rsid w:val="00087BB3"/>
    <w:rsid w:val="00092828"/>
    <w:rsid w:val="00094BA4"/>
    <w:rsid w:val="000954D4"/>
    <w:rsid w:val="000956F7"/>
    <w:rsid w:val="0009750B"/>
    <w:rsid w:val="000A04DE"/>
    <w:rsid w:val="000A4A4F"/>
    <w:rsid w:val="000A67E5"/>
    <w:rsid w:val="000B5BD1"/>
    <w:rsid w:val="000B5C5E"/>
    <w:rsid w:val="000B6152"/>
    <w:rsid w:val="000C2F8B"/>
    <w:rsid w:val="000C34DE"/>
    <w:rsid w:val="000C55FD"/>
    <w:rsid w:val="000C584C"/>
    <w:rsid w:val="000D0C14"/>
    <w:rsid w:val="000D2AA4"/>
    <w:rsid w:val="000D35B0"/>
    <w:rsid w:val="000D3631"/>
    <w:rsid w:val="000D6AAB"/>
    <w:rsid w:val="000D7575"/>
    <w:rsid w:val="000E06B9"/>
    <w:rsid w:val="000E283F"/>
    <w:rsid w:val="000E323D"/>
    <w:rsid w:val="000F2A55"/>
    <w:rsid w:val="000F3485"/>
    <w:rsid w:val="00100226"/>
    <w:rsid w:val="001037A3"/>
    <w:rsid w:val="00113CE4"/>
    <w:rsid w:val="00114843"/>
    <w:rsid w:val="00117ABA"/>
    <w:rsid w:val="00117FC0"/>
    <w:rsid w:val="0012106B"/>
    <w:rsid w:val="00122159"/>
    <w:rsid w:val="00124CA0"/>
    <w:rsid w:val="0012788E"/>
    <w:rsid w:val="00133FBC"/>
    <w:rsid w:val="00134E09"/>
    <w:rsid w:val="00140461"/>
    <w:rsid w:val="0014385A"/>
    <w:rsid w:val="00143A82"/>
    <w:rsid w:val="00151C9A"/>
    <w:rsid w:val="00153AF6"/>
    <w:rsid w:val="00153F75"/>
    <w:rsid w:val="001543D5"/>
    <w:rsid w:val="00155220"/>
    <w:rsid w:val="00157812"/>
    <w:rsid w:val="00163227"/>
    <w:rsid w:val="00164644"/>
    <w:rsid w:val="00167BA3"/>
    <w:rsid w:val="00171EBB"/>
    <w:rsid w:val="00186E3C"/>
    <w:rsid w:val="00191809"/>
    <w:rsid w:val="00193985"/>
    <w:rsid w:val="00194403"/>
    <w:rsid w:val="001956FE"/>
    <w:rsid w:val="0019754A"/>
    <w:rsid w:val="001A4747"/>
    <w:rsid w:val="001B405B"/>
    <w:rsid w:val="001B6DFB"/>
    <w:rsid w:val="001B70AD"/>
    <w:rsid w:val="001C09AF"/>
    <w:rsid w:val="001C0BBC"/>
    <w:rsid w:val="001C1C88"/>
    <w:rsid w:val="001C1D63"/>
    <w:rsid w:val="001C2AB5"/>
    <w:rsid w:val="001C7B27"/>
    <w:rsid w:val="001D0535"/>
    <w:rsid w:val="001D58F4"/>
    <w:rsid w:val="001D73E9"/>
    <w:rsid w:val="001E1E84"/>
    <w:rsid w:val="001E5ED1"/>
    <w:rsid w:val="001E664E"/>
    <w:rsid w:val="001F2E5B"/>
    <w:rsid w:val="001F3C19"/>
    <w:rsid w:val="001F409D"/>
    <w:rsid w:val="001F4B2C"/>
    <w:rsid w:val="001F4BF0"/>
    <w:rsid w:val="00202314"/>
    <w:rsid w:val="002024C1"/>
    <w:rsid w:val="0021153B"/>
    <w:rsid w:val="00212622"/>
    <w:rsid w:val="002126A4"/>
    <w:rsid w:val="00213E49"/>
    <w:rsid w:val="00214579"/>
    <w:rsid w:val="00215117"/>
    <w:rsid w:val="00216400"/>
    <w:rsid w:val="00216E79"/>
    <w:rsid w:val="00220116"/>
    <w:rsid w:val="002204D2"/>
    <w:rsid w:val="002246CC"/>
    <w:rsid w:val="00230FF2"/>
    <w:rsid w:val="00231ED2"/>
    <w:rsid w:val="00233F8A"/>
    <w:rsid w:val="00236E81"/>
    <w:rsid w:val="00236F9B"/>
    <w:rsid w:val="00244972"/>
    <w:rsid w:val="002465CC"/>
    <w:rsid w:val="0024667E"/>
    <w:rsid w:val="00247743"/>
    <w:rsid w:val="0025302B"/>
    <w:rsid w:val="00253275"/>
    <w:rsid w:val="002567A2"/>
    <w:rsid w:val="00261AB1"/>
    <w:rsid w:val="00261CCB"/>
    <w:rsid w:val="00263EB4"/>
    <w:rsid w:val="00265B59"/>
    <w:rsid w:val="00266014"/>
    <w:rsid w:val="0026619C"/>
    <w:rsid w:val="00266278"/>
    <w:rsid w:val="00266F44"/>
    <w:rsid w:val="00273A71"/>
    <w:rsid w:val="00274592"/>
    <w:rsid w:val="002753DD"/>
    <w:rsid w:val="00276B6C"/>
    <w:rsid w:val="00280351"/>
    <w:rsid w:val="00283B64"/>
    <w:rsid w:val="00286D41"/>
    <w:rsid w:val="0028723F"/>
    <w:rsid w:val="00291678"/>
    <w:rsid w:val="002A33AF"/>
    <w:rsid w:val="002A4647"/>
    <w:rsid w:val="002B2320"/>
    <w:rsid w:val="002C1C71"/>
    <w:rsid w:val="002C2937"/>
    <w:rsid w:val="002C2F3F"/>
    <w:rsid w:val="002C4793"/>
    <w:rsid w:val="002C59C0"/>
    <w:rsid w:val="002D1C0C"/>
    <w:rsid w:val="002D1EB7"/>
    <w:rsid w:val="002D21D0"/>
    <w:rsid w:val="002D2D84"/>
    <w:rsid w:val="002D4F68"/>
    <w:rsid w:val="002E089E"/>
    <w:rsid w:val="002E1BF3"/>
    <w:rsid w:val="002E7EE9"/>
    <w:rsid w:val="002F1646"/>
    <w:rsid w:val="002F2ED9"/>
    <w:rsid w:val="002F51F3"/>
    <w:rsid w:val="00300DA1"/>
    <w:rsid w:val="00306135"/>
    <w:rsid w:val="003107DB"/>
    <w:rsid w:val="00315D05"/>
    <w:rsid w:val="0032025A"/>
    <w:rsid w:val="00321C0C"/>
    <w:rsid w:val="003278B9"/>
    <w:rsid w:val="00327FAA"/>
    <w:rsid w:val="003306FF"/>
    <w:rsid w:val="00340037"/>
    <w:rsid w:val="00342D34"/>
    <w:rsid w:val="00344369"/>
    <w:rsid w:val="00345B36"/>
    <w:rsid w:val="00347E07"/>
    <w:rsid w:val="0035027E"/>
    <w:rsid w:val="003506D2"/>
    <w:rsid w:val="003513D4"/>
    <w:rsid w:val="003529C5"/>
    <w:rsid w:val="00354672"/>
    <w:rsid w:val="00356BF6"/>
    <w:rsid w:val="003604DB"/>
    <w:rsid w:val="00360608"/>
    <w:rsid w:val="00361350"/>
    <w:rsid w:val="003668D6"/>
    <w:rsid w:val="00367FC8"/>
    <w:rsid w:val="003717A0"/>
    <w:rsid w:val="003742C1"/>
    <w:rsid w:val="00376E8D"/>
    <w:rsid w:val="003773F7"/>
    <w:rsid w:val="00381D44"/>
    <w:rsid w:val="00384109"/>
    <w:rsid w:val="00386665"/>
    <w:rsid w:val="00387C09"/>
    <w:rsid w:val="003A2169"/>
    <w:rsid w:val="003A428C"/>
    <w:rsid w:val="003A543A"/>
    <w:rsid w:val="003B2997"/>
    <w:rsid w:val="003C7323"/>
    <w:rsid w:val="003D45F6"/>
    <w:rsid w:val="003D5E10"/>
    <w:rsid w:val="003D661F"/>
    <w:rsid w:val="003E1781"/>
    <w:rsid w:val="003E76D5"/>
    <w:rsid w:val="003F3A98"/>
    <w:rsid w:val="003F6220"/>
    <w:rsid w:val="004007A5"/>
    <w:rsid w:val="00401874"/>
    <w:rsid w:val="00412C1A"/>
    <w:rsid w:val="00413091"/>
    <w:rsid w:val="004154D4"/>
    <w:rsid w:val="00420A88"/>
    <w:rsid w:val="0042490B"/>
    <w:rsid w:val="0043009B"/>
    <w:rsid w:val="00430EB5"/>
    <w:rsid w:val="00431136"/>
    <w:rsid w:val="00431733"/>
    <w:rsid w:val="00431EAF"/>
    <w:rsid w:val="00435FC2"/>
    <w:rsid w:val="0043670B"/>
    <w:rsid w:val="0044257D"/>
    <w:rsid w:val="00445155"/>
    <w:rsid w:val="00445319"/>
    <w:rsid w:val="00446A17"/>
    <w:rsid w:val="00451625"/>
    <w:rsid w:val="00452FC7"/>
    <w:rsid w:val="00454225"/>
    <w:rsid w:val="00470660"/>
    <w:rsid w:val="0047332D"/>
    <w:rsid w:val="00473E49"/>
    <w:rsid w:val="00474BAF"/>
    <w:rsid w:val="00474FE7"/>
    <w:rsid w:val="00475E2D"/>
    <w:rsid w:val="004774AD"/>
    <w:rsid w:val="00486B36"/>
    <w:rsid w:val="00486B8D"/>
    <w:rsid w:val="0049076D"/>
    <w:rsid w:val="00491DD3"/>
    <w:rsid w:val="00491E75"/>
    <w:rsid w:val="004944C8"/>
    <w:rsid w:val="00495981"/>
    <w:rsid w:val="00496022"/>
    <w:rsid w:val="004A38FC"/>
    <w:rsid w:val="004A3A14"/>
    <w:rsid w:val="004A595F"/>
    <w:rsid w:val="004A75B2"/>
    <w:rsid w:val="004A7F6D"/>
    <w:rsid w:val="004B4800"/>
    <w:rsid w:val="004B50EA"/>
    <w:rsid w:val="004B7CB9"/>
    <w:rsid w:val="004C397D"/>
    <w:rsid w:val="004C4787"/>
    <w:rsid w:val="004C480A"/>
    <w:rsid w:val="004C6186"/>
    <w:rsid w:val="004C6527"/>
    <w:rsid w:val="004D131D"/>
    <w:rsid w:val="004D60BA"/>
    <w:rsid w:val="004E3F0C"/>
    <w:rsid w:val="004E404C"/>
    <w:rsid w:val="004E4FC8"/>
    <w:rsid w:val="004E732E"/>
    <w:rsid w:val="004F7145"/>
    <w:rsid w:val="0050195E"/>
    <w:rsid w:val="00501DCD"/>
    <w:rsid w:val="00504830"/>
    <w:rsid w:val="005133C7"/>
    <w:rsid w:val="00514DBA"/>
    <w:rsid w:val="00516B38"/>
    <w:rsid w:val="0051784C"/>
    <w:rsid w:val="005243C2"/>
    <w:rsid w:val="005260E0"/>
    <w:rsid w:val="00526A73"/>
    <w:rsid w:val="00536C64"/>
    <w:rsid w:val="00541B87"/>
    <w:rsid w:val="0054465B"/>
    <w:rsid w:val="0054526A"/>
    <w:rsid w:val="00546B2F"/>
    <w:rsid w:val="00550C29"/>
    <w:rsid w:val="00553319"/>
    <w:rsid w:val="0055387D"/>
    <w:rsid w:val="005548BD"/>
    <w:rsid w:val="00555275"/>
    <w:rsid w:val="00555494"/>
    <w:rsid w:val="00556904"/>
    <w:rsid w:val="00560A16"/>
    <w:rsid w:val="00561169"/>
    <w:rsid w:val="00571A10"/>
    <w:rsid w:val="005753FD"/>
    <w:rsid w:val="00576D26"/>
    <w:rsid w:val="00593F56"/>
    <w:rsid w:val="00597BEB"/>
    <w:rsid w:val="00597D1A"/>
    <w:rsid w:val="005A001F"/>
    <w:rsid w:val="005A18C1"/>
    <w:rsid w:val="005A2E61"/>
    <w:rsid w:val="005A442B"/>
    <w:rsid w:val="005A629E"/>
    <w:rsid w:val="005A74AB"/>
    <w:rsid w:val="005B42FC"/>
    <w:rsid w:val="005B5646"/>
    <w:rsid w:val="005B6EC3"/>
    <w:rsid w:val="005C1255"/>
    <w:rsid w:val="005C149B"/>
    <w:rsid w:val="005C19D3"/>
    <w:rsid w:val="005C1F5D"/>
    <w:rsid w:val="005C454D"/>
    <w:rsid w:val="005C5ACD"/>
    <w:rsid w:val="005C641A"/>
    <w:rsid w:val="005C704A"/>
    <w:rsid w:val="005D0594"/>
    <w:rsid w:val="005D674D"/>
    <w:rsid w:val="005E65BE"/>
    <w:rsid w:val="005F751A"/>
    <w:rsid w:val="006040D9"/>
    <w:rsid w:val="00606462"/>
    <w:rsid w:val="00606A00"/>
    <w:rsid w:val="006117AA"/>
    <w:rsid w:val="006119CC"/>
    <w:rsid w:val="00613FB8"/>
    <w:rsid w:val="00614BC7"/>
    <w:rsid w:val="00616829"/>
    <w:rsid w:val="00617990"/>
    <w:rsid w:val="00622188"/>
    <w:rsid w:val="00622AC7"/>
    <w:rsid w:val="00627E7E"/>
    <w:rsid w:val="00631419"/>
    <w:rsid w:val="00632659"/>
    <w:rsid w:val="0063280C"/>
    <w:rsid w:val="006364AC"/>
    <w:rsid w:val="00637209"/>
    <w:rsid w:val="00640BCE"/>
    <w:rsid w:val="006427EC"/>
    <w:rsid w:val="00642F75"/>
    <w:rsid w:val="00643CA0"/>
    <w:rsid w:val="00651227"/>
    <w:rsid w:val="00653289"/>
    <w:rsid w:val="00653F85"/>
    <w:rsid w:val="00654512"/>
    <w:rsid w:val="00655F91"/>
    <w:rsid w:val="006563AE"/>
    <w:rsid w:val="006573DD"/>
    <w:rsid w:val="00661DA2"/>
    <w:rsid w:val="00662003"/>
    <w:rsid w:val="00666687"/>
    <w:rsid w:val="006704D0"/>
    <w:rsid w:val="00672DF1"/>
    <w:rsid w:val="00673E5B"/>
    <w:rsid w:val="00673EBE"/>
    <w:rsid w:val="0067567F"/>
    <w:rsid w:val="00677E88"/>
    <w:rsid w:val="006805EF"/>
    <w:rsid w:val="00683064"/>
    <w:rsid w:val="00683306"/>
    <w:rsid w:val="00684FFE"/>
    <w:rsid w:val="00686712"/>
    <w:rsid w:val="00690221"/>
    <w:rsid w:val="006907F4"/>
    <w:rsid w:val="006918E8"/>
    <w:rsid w:val="00691CA9"/>
    <w:rsid w:val="00692A28"/>
    <w:rsid w:val="0069522A"/>
    <w:rsid w:val="00697FFC"/>
    <w:rsid w:val="006A0A07"/>
    <w:rsid w:val="006A299E"/>
    <w:rsid w:val="006A32FA"/>
    <w:rsid w:val="006A4892"/>
    <w:rsid w:val="006A4F47"/>
    <w:rsid w:val="006B0549"/>
    <w:rsid w:val="006B1619"/>
    <w:rsid w:val="006B2F0A"/>
    <w:rsid w:val="006B2FE3"/>
    <w:rsid w:val="006B3A15"/>
    <w:rsid w:val="006B3BB1"/>
    <w:rsid w:val="006B64A3"/>
    <w:rsid w:val="006C02C7"/>
    <w:rsid w:val="006C2E93"/>
    <w:rsid w:val="006C57C4"/>
    <w:rsid w:val="006C792A"/>
    <w:rsid w:val="006E1AD0"/>
    <w:rsid w:val="006E2E6B"/>
    <w:rsid w:val="006E3CE0"/>
    <w:rsid w:val="006E56C9"/>
    <w:rsid w:val="006E79FA"/>
    <w:rsid w:val="006F2EC6"/>
    <w:rsid w:val="006F2EE6"/>
    <w:rsid w:val="006F304F"/>
    <w:rsid w:val="006F3F72"/>
    <w:rsid w:val="006F61D3"/>
    <w:rsid w:val="006F6A5D"/>
    <w:rsid w:val="006F6D39"/>
    <w:rsid w:val="0070663D"/>
    <w:rsid w:val="007074B4"/>
    <w:rsid w:val="00711D71"/>
    <w:rsid w:val="007154F0"/>
    <w:rsid w:val="007160AA"/>
    <w:rsid w:val="00720C66"/>
    <w:rsid w:val="00724196"/>
    <w:rsid w:val="00724A14"/>
    <w:rsid w:val="00724A9F"/>
    <w:rsid w:val="00726390"/>
    <w:rsid w:val="007270C7"/>
    <w:rsid w:val="007278B1"/>
    <w:rsid w:val="00731681"/>
    <w:rsid w:val="00731BA9"/>
    <w:rsid w:val="00731C43"/>
    <w:rsid w:val="00731E7D"/>
    <w:rsid w:val="00736DF1"/>
    <w:rsid w:val="007405A9"/>
    <w:rsid w:val="00741093"/>
    <w:rsid w:val="0074297F"/>
    <w:rsid w:val="0074351D"/>
    <w:rsid w:val="00743FAF"/>
    <w:rsid w:val="00747603"/>
    <w:rsid w:val="00753D0F"/>
    <w:rsid w:val="0075783E"/>
    <w:rsid w:val="00760327"/>
    <w:rsid w:val="00762074"/>
    <w:rsid w:val="0076226B"/>
    <w:rsid w:val="00763A67"/>
    <w:rsid w:val="00763EF9"/>
    <w:rsid w:val="007654F6"/>
    <w:rsid w:val="0076669A"/>
    <w:rsid w:val="00767D00"/>
    <w:rsid w:val="00775AE0"/>
    <w:rsid w:val="007836BF"/>
    <w:rsid w:val="0078530D"/>
    <w:rsid w:val="00785ABE"/>
    <w:rsid w:val="00791EC8"/>
    <w:rsid w:val="00792FE8"/>
    <w:rsid w:val="0079371E"/>
    <w:rsid w:val="00794D5A"/>
    <w:rsid w:val="007A0A15"/>
    <w:rsid w:val="007A268E"/>
    <w:rsid w:val="007A3CE0"/>
    <w:rsid w:val="007A4D12"/>
    <w:rsid w:val="007B01B6"/>
    <w:rsid w:val="007B342C"/>
    <w:rsid w:val="007B47B1"/>
    <w:rsid w:val="007B6224"/>
    <w:rsid w:val="007B6E39"/>
    <w:rsid w:val="007B7888"/>
    <w:rsid w:val="007C3627"/>
    <w:rsid w:val="007C3988"/>
    <w:rsid w:val="007C5299"/>
    <w:rsid w:val="007C64D5"/>
    <w:rsid w:val="007D0E5F"/>
    <w:rsid w:val="007D3290"/>
    <w:rsid w:val="007D701C"/>
    <w:rsid w:val="007E07D9"/>
    <w:rsid w:val="007E2045"/>
    <w:rsid w:val="007E7B46"/>
    <w:rsid w:val="007F0F6F"/>
    <w:rsid w:val="007F223A"/>
    <w:rsid w:val="007F364B"/>
    <w:rsid w:val="00801048"/>
    <w:rsid w:val="00803D13"/>
    <w:rsid w:val="00805342"/>
    <w:rsid w:val="00806793"/>
    <w:rsid w:val="008118A7"/>
    <w:rsid w:val="00815A6F"/>
    <w:rsid w:val="00820585"/>
    <w:rsid w:val="00820B07"/>
    <w:rsid w:val="0082388F"/>
    <w:rsid w:val="00825BF5"/>
    <w:rsid w:val="008264D4"/>
    <w:rsid w:val="00827B5D"/>
    <w:rsid w:val="00831DDD"/>
    <w:rsid w:val="008324BD"/>
    <w:rsid w:val="00834033"/>
    <w:rsid w:val="008345EB"/>
    <w:rsid w:val="00834FD6"/>
    <w:rsid w:val="0083610A"/>
    <w:rsid w:val="00836E35"/>
    <w:rsid w:val="00841C8F"/>
    <w:rsid w:val="008424AC"/>
    <w:rsid w:val="00845D7C"/>
    <w:rsid w:val="008460A7"/>
    <w:rsid w:val="00847A8A"/>
    <w:rsid w:val="00850E24"/>
    <w:rsid w:val="00853220"/>
    <w:rsid w:val="008557BA"/>
    <w:rsid w:val="00856F68"/>
    <w:rsid w:val="008613AA"/>
    <w:rsid w:val="00861D89"/>
    <w:rsid w:val="00866D2A"/>
    <w:rsid w:val="00870B1E"/>
    <w:rsid w:val="0087766B"/>
    <w:rsid w:val="00891649"/>
    <w:rsid w:val="00891F92"/>
    <w:rsid w:val="008945DF"/>
    <w:rsid w:val="0089777F"/>
    <w:rsid w:val="0089789A"/>
    <w:rsid w:val="008A3781"/>
    <w:rsid w:val="008A70F2"/>
    <w:rsid w:val="008A70F7"/>
    <w:rsid w:val="008A7765"/>
    <w:rsid w:val="008B0885"/>
    <w:rsid w:val="008B0BE5"/>
    <w:rsid w:val="008B1182"/>
    <w:rsid w:val="008B36F1"/>
    <w:rsid w:val="008B6C3E"/>
    <w:rsid w:val="008C16FF"/>
    <w:rsid w:val="008C63BC"/>
    <w:rsid w:val="008C6B32"/>
    <w:rsid w:val="008C7F1C"/>
    <w:rsid w:val="008D2AA2"/>
    <w:rsid w:val="008D2F2E"/>
    <w:rsid w:val="008D3CF2"/>
    <w:rsid w:val="008D44A9"/>
    <w:rsid w:val="008D4CA8"/>
    <w:rsid w:val="008D6C09"/>
    <w:rsid w:val="008D76BE"/>
    <w:rsid w:val="008E1E73"/>
    <w:rsid w:val="008E4D6C"/>
    <w:rsid w:val="008E64B6"/>
    <w:rsid w:val="008F4A37"/>
    <w:rsid w:val="00903EC9"/>
    <w:rsid w:val="00903EEC"/>
    <w:rsid w:val="009111EC"/>
    <w:rsid w:val="00911437"/>
    <w:rsid w:val="0091467F"/>
    <w:rsid w:val="00920576"/>
    <w:rsid w:val="00920FB4"/>
    <w:rsid w:val="00921FF0"/>
    <w:rsid w:val="009228E6"/>
    <w:rsid w:val="0092555A"/>
    <w:rsid w:val="00940076"/>
    <w:rsid w:val="00942171"/>
    <w:rsid w:val="0094375A"/>
    <w:rsid w:val="00945DCC"/>
    <w:rsid w:val="009466A7"/>
    <w:rsid w:val="0094786A"/>
    <w:rsid w:val="00956E91"/>
    <w:rsid w:val="00961E1E"/>
    <w:rsid w:val="00963DE0"/>
    <w:rsid w:val="00967456"/>
    <w:rsid w:val="009676EE"/>
    <w:rsid w:val="00970349"/>
    <w:rsid w:val="009703E8"/>
    <w:rsid w:val="00971769"/>
    <w:rsid w:val="009717DA"/>
    <w:rsid w:val="00971BA0"/>
    <w:rsid w:val="00974237"/>
    <w:rsid w:val="00976376"/>
    <w:rsid w:val="00976E00"/>
    <w:rsid w:val="00980D88"/>
    <w:rsid w:val="00981D9B"/>
    <w:rsid w:val="00982FF4"/>
    <w:rsid w:val="009950D3"/>
    <w:rsid w:val="0099751C"/>
    <w:rsid w:val="009A1B2E"/>
    <w:rsid w:val="009A269F"/>
    <w:rsid w:val="009A27FA"/>
    <w:rsid w:val="009A3FBA"/>
    <w:rsid w:val="009A6000"/>
    <w:rsid w:val="009B4331"/>
    <w:rsid w:val="009C3590"/>
    <w:rsid w:val="009C61F3"/>
    <w:rsid w:val="009D2CED"/>
    <w:rsid w:val="009D460D"/>
    <w:rsid w:val="009E0438"/>
    <w:rsid w:val="009E4E92"/>
    <w:rsid w:val="009E5DA3"/>
    <w:rsid w:val="009F065A"/>
    <w:rsid w:val="009F4A25"/>
    <w:rsid w:val="00A02096"/>
    <w:rsid w:val="00A02F01"/>
    <w:rsid w:val="00A05930"/>
    <w:rsid w:val="00A06AD6"/>
    <w:rsid w:val="00A145B5"/>
    <w:rsid w:val="00A22999"/>
    <w:rsid w:val="00A2629F"/>
    <w:rsid w:val="00A26F6B"/>
    <w:rsid w:val="00A27616"/>
    <w:rsid w:val="00A343BF"/>
    <w:rsid w:val="00A34CE0"/>
    <w:rsid w:val="00A35C6B"/>
    <w:rsid w:val="00A36981"/>
    <w:rsid w:val="00A371B7"/>
    <w:rsid w:val="00A43B17"/>
    <w:rsid w:val="00A44951"/>
    <w:rsid w:val="00A451E8"/>
    <w:rsid w:val="00A4630A"/>
    <w:rsid w:val="00A502C4"/>
    <w:rsid w:val="00A60BF1"/>
    <w:rsid w:val="00A66F69"/>
    <w:rsid w:val="00A70510"/>
    <w:rsid w:val="00A72C57"/>
    <w:rsid w:val="00A73365"/>
    <w:rsid w:val="00A75379"/>
    <w:rsid w:val="00A76F4F"/>
    <w:rsid w:val="00A802BF"/>
    <w:rsid w:val="00A818A9"/>
    <w:rsid w:val="00A81C90"/>
    <w:rsid w:val="00A81F1F"/>
    <w:rsid w:val="00A83094"/>
    <w:rsid w:val="00A93CDD"/>
    <w:rsid w:val="00AA1D03"/>
    <w:rsid w:val="00AA32BF"/>
    <w:rsid w:val="00AA385C"/>
    <w:rsid w:val="00AA510D"/>
    <w:rsid w:val="00AA5195"/>
    <w:rsid w:val="00AB051D"/>
    <w:rsid w:val="00AB08CC"/>
    <w:rsid w:val="00AB0AE6"/>
    <w:rsid w:val="00AB6D91"/>
    <w:rsid w:val="00AB6FD1"/>
    <w:rsid w:val="00AB74AC"/>
    <w:rsid w:val="00AC0746"/>
    <w:rsid w:val="00AC10BD"/>
    <w:rsid w:val="00AC3EDA"/>
    <w:rsid w:val="00AC4FDD"/>
    <w:rsid w:val="00AC66BD"/>
    <w:rsid w:val="00AC6BEE"/>
    <w:rsid w:val="00AC6C52"/>
    <w:rsid w:val="00AD0C3E"/>
    <w:rsid w:val="00AD10B0"/>
    <w:rsid w:val="00AD227D"/>
    <w:rsid w:val="00AD666B"/>
    <w:rsid w:val="00AE1AAC"/>
    <w:rsid w:val="00AE1CD1"/>
    <w:rsid w:val="00AE3619"/>
    <w:rsid w:val="00AE5BC0"/>
    <w:rsid w:val="00AE61F6"/>
    <w:rsid w:val="00AE7518"/>
    <w:rsid w:val="00AF5C14"/>
    <w:rsid w:val="00AF6F1E"/>
    <w:rsid w:val="00B005B6"/>
    <w:rsid w:val="00B00A4D"/>
    <w:rsid w:val="00B043C2"/>
    <w:rsid w:val="00B04A3E"/>
    <w:rsid w:val="00B056DA"/>
    <w:rsid w:val="00B0656C"/>
    <w:rsid w:val="00B11103"/>
    <w:rsid w:val="00B12B5A"/>
    <w:rsid w:val="00B13B31"/>
    <w:rsid w:val="00B16CBB"/>
    <w:rsid w:val="00B17432"/>
    <w:rsid w:val="00B1747E"/>
    <w:rsid w:val="00B229B8"/>
    <w:rsid w:val="00B24376"/>
    <w:rsid w:val="00B2497B"/>
    <w:rsid w:val="00B2691A"/>
    <w:rsid w:val="00B30B7B"/>
    <w:rsid w:val="00B32E3D"/>
    <w:rsid w:val="00B35FAE"/>
    <w:rsid w:val="00B3668E"/>
    <w:rsid w:val="00B4110E"/>
    <w:rsid w:val="00B51CAE"/>
    <w:rsid w:val="00B52178"/>
    <w:rsid w:val="00B60CE1"/>
    <w:rsid w:val="00B6177C"/>
    <w:rsid w:val="00B6743E"/>
    <w:rsid w:val="00B70CAC"/>
    <w:rsid w:val="00B80B53"/>
    <w:rsid w:val="00B81646"/>
    <w:rsid w:val="00B9018F"/>
    <w:rsid w:val="00B903D5"/>
    <w:rsid w:val="00B91248"/>
    <w:rsid w:val="00B92C0A"/>
    <w:rsid w:val="00B93F71"/>
    <w:rsid w:val="00B96A64"/>
    <w:rsid w:val="00BA079E"/>
    <w:rsid w:val="00BA1E44"/>
    <w:rsid w:val="00BA1FEC"/>
    <w:rsid w:val="00BA205A"/>
    <w:rsid w:val="00BA59A1"/>
    <w:rsid w:val="00BB3D3C"/>
    <w:rsid w:val="00BB4231"/>
    <w:rsid w:val="00BC5711"/>
    <w:rsid w:val="00BC6D60"/>
    <w:rsid w:val="00BC7C3A"/>
    <w:rsid w:val="00BD26D8"/>
    <w:rsid w:val="00BD5B61"/>
    <w:rsid w:val="00BD78DA"/>
    <w:rsid w:val="00BE1313"/>
    <w:rsid w:val="00BE18EA"/>
    <w:rsid w:val="00BE4B88"/>
    <w:rsid w:val="00BF0DB1"/>
    <w:rsid w:val="00BF62CD"/>
    <w:rsid w:val="00BF775D"/>
    <w:rsid w:val="00C05B59"/>
    <w:rsid w:val="00C13805"/>
    <w:rsid w:val="00C13872"/>
    <w:rsid w:val="00C1712A"/>
    <w:rsid w:val="00C21B97"/>
    <w:rsid w:val="00C26FB8"/>
    <w:rsid w:val="00C32608"/>
    <w:rsid w:val="00C32C22"/>
    <w:rsid w:val="00C419DB"/>
    <w:rsid w:val="00C43B3B"/>
    <w:rsid w:val="00C479D4"/>
    <w:rsid w:val="00C500C4"/>
    <w:rsid w:val="00C53343"/>
    <w:rsid w:val="00C55071"/>
    <w:rsid w:val="00C57C8F"/>
    <w:rsid w:val="00C60876"/>
    <w:rsid w:val="00C651D2"/>
    <w:rsid w:val="00C72E6D"/>
    <w:rsid w:val="00C72E76"/>
    <w:rsid w:val="00C73DA6"/>
    <w:rsid w:val="00C73DD2"/>
    <w:rsid w:val="00C754BB"/>
    <w:rsid w:val="00C76494"/>
    <w:rsid w:val="00C81737"/>
    <w:rsid w:val="00C8277D"/>
    <w:rsid w:val="00C82F0A"/>
    <w:rsid w:val="00C834DC"/>
    <w:rsid w:val="00C84664"/>
    <w:rsid w:val="00C84963"/>
    <w:rsid w:val="00C852ED"/>
    <w:rsid w:val="00C91F42"/>
    <w:rsid w:val="00C946BE"/>
    <w:rsid w:val="00CA3ECE"/>
    <w:rsid w:val="00CA466E"/>
    <w:rsid w:val="00CA6897"/>
    <w:rsid w:val="00CA77B2"/>
    <w:rsid w:val="00CB1530"/>
    <w:rsid w:val="00CB2F7D"/>
    <w:rsid w:val="00CB6792"/>
    <w:rsid w:val="00CC589F"/>
    <w:rsid w:val="00CC5F0B"/>
    <w:rsid w:val="00CD04B4"/>
    <w:rsid w:val="00CD4D84"/>
    <w:rsid w:val="00CD5034"/>
    <w:rsid w:val="00CD7F04"/>
    <w:rsid w:val="00CE0BE5"/>
    <w:rsid w:val="00CE5318"/>
    <w:rsid w:val="00CE6709"/>
    <w:rsid w:val="00CE6DE5"/>
    <w:rsid w:val="00CF2BEA"/>
    <w:rsid w:val="00CF6CCA"/>
    <w:rsid w:val="00CF7FB1"/>
    <w:rsid w:val="00D00252"/>
    <w:rsid w:val="00D02281"/>
    <w:rsid w:val="00D0263B"/>
    <w:rsid w:val="00D034DC"/>
    <w:rsid w:val="00D06989"/>
    <w:rsid w:val="00D139EE"/>
    <w:rsid w:val="00D140BF"/>
    <w:rsid w:val="00D151A3"/>
    <w:rsid w:val="00D152BC"/>
    <w:rsid w:val="00D1563D"/>
    <w:rsid w:val="00D219C2"/>
    <w:rsid w:val="00D25068"/>
    <w:rsid w:val="00D27044"/>
    <w:rsid w:val="00D30384"/>
    <w:rsid w:val="00D306CD"/>
    <w:rsid w:val="00D34C8F"/>
    <w:rsid w:val="00D37F4D"/>
    <w:rsid w:val="00D40C9F"/>
    <w:rsid w:val="00D41279"/>
    <w:rsid w:val="00D413F2"/>
    <w:rsid w:val="00D4237F"/>
    <w:rsid w:val="00D4581A"/>
    <w:rsid w:val="00D46A40"/>
    <w:rsid w:val="00D5205C"/>
    <w:rsid w:val="00D54FEB"/>
    <w:rsid w:val="00D57E2F"/>
    <w:rsid w:val="00D60F6F"/>
    <w:rsid w:val="00D66082"/>
    <w:rsid w:val="00D712DA"/>
    <w:rsid w:val="00D714A4"/>
    <w:rsid w:val="00D7486E"/>
    <w:rsid w:val="00D762A8"/>
    <w:rsid w:val="00D770F1"/>
    <w:rsid w:val="00D772D5"/>
    <w:rsid w:val="00D91AFD"/>
    <w:rsid w:val="00D95B03"/>
    <w:rsid w:val="00D95F94"/>
    <w:rsid w:val="00D97C59"/>
    <w:rsid w:val="00DA0113"/>
    <w:rsid w:val="00DA7926"/>
    <w:rsid w:val="00DA7FFD"/>
    <w:rsid w:val="00DC05DF"/>
    <w:rsid w:val="00DC6C51"/>
    <w:rsid w:val="00DC79E1"/>
    <w:rsid w:val="00DD22E4"/>
    <w:rsid w:val="00DD594F"/>
    <w:rsid w:val="00DD730F"/>
    <w:rsid w:val="00DD7345"/>
    <w:rsid w:val="00DE0575"/>
    <w:rsid w:val="00DE435F"/>
    <w:rsid w:val="00DE5C9B"/>
    <w:rsid w:val="00DF1A5A"/>
    <w:rsid w:val="00DF2563"/>
    <w:rsid w:val="00DF5130"/>
    <w:rsid w:val="00DF7368"/>
    <w:rsid w:val="00E006EF"/>
    <w:rsid w:val="00E009C5"/>
    <w:rsid w:val="00E00F41"/>
    <w:rsid w:val="00E05DFE"/>
    <w:rsid w:val="00E07B91"/>
    <w:rsid w:val="00E11082"/>
    <w:rsid w:val="00E14E0A"/>
    <w:rsid w:val="00E17C7F"/>
    <w:rsid w:val="00E234EA"/>
    <w:rsid w:val="00E26B1C"/>
    <w:rsid w:val="00E3548B"/>
    <w:rsid w:val="00E40E55"/>
    <w:rsid w:val="00E414BD"/>
    <w:rsid w:val="00E4636A"/>
    <w:rsid w:val="00E50982"/>
    <w:rsid w:val="00E512DF"/>
    <w:rsid w:val="00E55D17"/>
    <w:rsid w:val="00E56FEB"/>
    <w:rsid w:val="00E570AC"/>
    <w:rsid w:val="00E57527"/>
    <w:rsid w:val="00E57BA1"/>
    <w:rsid w:val="00E57F8F"/>
    <w:rsid w:val="00E60EA3"/>
    <w:rsid w:val="00E6314D"/>
    <w:rsid w:val="00E703CB"/>
    <w:rsid w:val="00E7439F"/>
    <w:rsid w:val="00E75E84"/>
    <w:rsid w:val="00E80B55"/>
    <w:rsid w:val="00E815A2"/>
    <w:rsid w:val="00E821F9"/>
    <w:rsid w:val="00E8529F"/>
    <w:rsid w:val="00E85CF5"/>
    <w:rsid w:val="00E86ED2"/>
    <w:rsid w:val="00EA28CF"/>
    <w:rsid w:val="00EA5503"/>
    <w:rsid w:val="00EA7DF5"/>
    <w:rsid w:val="00EB733D"/>
    <w:rsid w:val="00EB78ED"/>
    <w:rsid w:val="00EC01B0"/>
    <w:rsid w:val="00EC33BB"/>
    <w:rsid w:val="00ED1FA3"/>
    <w:rsid w:val="00ED3A94"/>
    <w:rsid w:val="00ED4459"/>
    <w:rsid w:val="00EE201A"/>
    <w:rsid w:val="00EE26D3"/>
    <w:rsid w:val="00EE2B23"/>
    <w:rsid w:val="00EE6F38"/>
    <w:rsid w:val="00EF09B8"/>
    <w:rsid w:val="00EF397E"/>
    <w:rsid w:val="00EF53E0"/>
    <w:rsid w:val="00EF5EC2"/>
    <w:rsid w:val="00F00832"/>
    <w:rsid w:val="00F02615"/>
    <w:rsid w:val="00F054AB"/>
    <w:rsid w:val="00F07B83"/>
    <w:rsid w:val="00F07BF3"/>
    <w:rsid w:val="00F1328F"/>
    <w:rsid w:val="00F156AD"/>
    <w:rsid w:val="00F16D2A"/>
    <w:rsid w:val="00F2237A"/>
    <w:rsid w:val="00F2252B"/>
    <w:rsid w:val="00F241E6"/>
    <w:rsid w:val="00F24C68"/>
    <w:rsid w:val="00F24F9B"/>
    <w:rsid w:val="00F26882"/>
    <w:rsid w:val="00F31D1B"/>
    <w:rsid w:val="00F32F96"/>
    <w:rsid w:val="00F33865"/>
    <w:rsid w:val="00F37483"/>
    <w:rsid w:val="00F37EB3"/>
    <w:rsid w:val="00F4171B"/>
    <w:rsid w:val="00F423A4"/>
    <w:rsid w:val="00F4259C"/>
    <w:rsid w:val="00F4316A"/>
    <w:rsid w:val="00F4763C"/>
    <w:rsid w:val="00F53066"/>
    <w:rsid w:val="00F5370D"/>
    <w:rsid w:val="00F630DB"/>
    <w:rsid w:val="00F7612E"/>
    <w:rsid w:val="00F76627"/>
    <w:rsid w:val="00F7759A"/>
    <w:rsid w:val="00F8070B"/>
    <w:rsid w:val="00F854E9"/>
    <w:rsid w:val="00F86B9E"/>
    <w:rsid w:val="00F924F1"/>
    <w:rsid w:val="00F92779"/>
    <w:rsid w:val="00F94E23"/>
    <w:rsid w:val="00F97E07"/>
    <w:rsid w:val="00FA756D"/>
    <w:rsid w:val="00FB5270"/>
    <w:rsid w:val="00FB5BA5"/>
    <w:rsid w:val="00FB6F95"/>
    <w:rsid w:val="00FC1E8D"/>
    <w:rsid w:val="00FC32BC"/>
    <w:rsid w:val="00FC3986"/>
    <w:rsid w:val="00FC60A5"/>
    <w:rsid w:val="00FD0D49"/>
    <w:rsid w:val="00FD172B"/>
    <w:rsid w:val="00FD1DB2"/>
    <w:rsid w:val="00FD3E85"/>
    <w:rsid w:val="00FE4B33"/>
    <w:rsid w:val="00FE6038"/>
    <w:rsid w:val="00FF0C99"/>
    <w:rsid w:val="00FF52AA"/>
    <w:rsid w:val="00FF56DC"/>
    <w:rsid w:val="00FF63BC"/>
    <w:rsid w:val="00FF7B4E"/>
    <w:rsid w:val="04B36349"/>
    <w:rsid w:val="0C53C001"/>
    <w:rsid w:val="0E411D32"/>
    <w:rsid w:val="1370448A"/>
    <w:rsid w:val="18206086"/>
    <w:rsid w:val="1A6F759F"/>
    <w:rsid w:val="1E492816"/>
    <w:rsid w:val="2341403D"/>
    <w:rsid w:val="27416097"/>
    <w:rsid w:val="28647737"/>
    <w:rsid w:val="2A306A80"/>
    <w:rsid w:val="2CC0598E"/>
    <w:rsid w:val="2F80606A"/>
    <w:rsid w:val="374E045D"/>
    <w:rsid w:val="3DCDC31D"/>
    <w:rsid w:val="3F6610AC"/>
    <w:rsid w:val="4674D064"/>
    <w:rsid w:val="475205E7"/>
    <w:rsid w:val="4765FDAC"/>
    <w:rsid w:val="488D98D7"/>
    <w:rsid w:val="492031A5"/>
    <w:rsid w:val="4B9D772E"/>
    <w:rsid w:val="4F6653BE"/>
    <w:rsid w:val="547ADCB3"/>
    <w:rsid w:val="5708333B"/>
    <w:rsid w:val="58DDFF82"/>
    <w:rsid w:val="5C6DF976"/>
    <w:rsid w:val="5DD4D048"/>
    <w:rsid w:val="5EFEE3FE"/>
    <w:rsid w:val="6693574D"/>
    <w:rsid w:val="6A7778D7"/>
    <w:rsid w:val="73A3883E"/>
    <w:rsid w:val="74F3C01C"/>
    <w:rsid w:val="784FE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FCD50"/>
  <w15:docId w15:val="{815430C6-CC3E-463C-9558-74309828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B3B"/>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31681"/>
    <w:pPr>
      <w:widowControl w:val="0"/>
      <w:autoSpaceDE w:val="0"/>
      <w:autoSpaceDN w:val="0"/>
      <w:adjustRightInd w:val="0"/>
      <w:ind w:left="720"/>
      <w:jc w:val="both"/>
    </w:pPr>
    <w:rPr>
      <w:rFonts w:ascii="Courier" w:hAnsi="Courier"/>
      <w:sz w:val="24"/>
      <w:szCs w:val="24"/>
    </w:rPr>
  </w:style>
  <w:style w:type="paragraph" w:customStyle="1" w:styleId="Level2">
    <w:name w:val="Level 2"/>
    <w:rsid w:val="00731681"/>
    <w:pPr>
      <w:widowControl w:val="0"/>
      <w:autoSpaceDE w:val="0"/>
      <w:autoSpaceDN w:val="0"/>
      <w:adjustRightInd w:val="0"/>
      <w:ind w:left="1440"/>
      <w:jc w:val="both"/>
    </w:pPr>
    <w:rPr>
      <w:rFonts w:ascii="Courier" w:hAnsi="Courier"/>
      <w:sz w:val="24"/>
      <w:szCs w:val="24"/>
    </w:rPr>
  </w:style>
  <w:style w:type="paragraph" w:customStyle="1" w:styleId="Level3">
    <w:name w:val="Level 3"/>
    <w:rsid w:val="00731681"/>
    <w:pPr>
      <w:widowControl w:val="0"/>
      <w:autoSpaceDE w:val="0"/>
      <w:autoSpaceDN w:val="0"/>
      <w:adjustRightInd w:val="0"/>
      <w:ind w:left="2160"/>
      <w:jc w:val="both"/>
    </w:pPr>
    <w:rPr>
      <w:rFonts w:ascii="Courier" w:hAnsi="Courier"/>
      <w:sz w:val="24"/>
      <w:szCs w:val="24"/>
    </w:rPr>
  </w:style>
  <w:style w:type="paragraph" w:customStyle="1" w:styleId="Level4">
    <w:name w:val="Level 4"/>
    <w:rsid w:val="00731681"/>
    <w:pPr>
      <w:widowControl w:val="0"/>
      <w:autoSpaceDE w:val="0"/>
      <w:autoSpaceDN w:val="0"/>
      <w:adjustRightInd w:val="0"/>
      <w:ind w:left="-1440"/>
      <w:jc w:val="both"/>
    </w:pPr>
    <w:rPr>
      <w:rFonts w:ascii="Courier" w:hAnsi="Courier"/>
      <w:sz w:val="24"/>
      <w:szCs w:val="24"/>
    </w:rPr>
  </w:style>
  <w:style w:type="paragraph" w:customStyle="1" w:styleId="Level5">
    <w:name w:val="Level 5"/>
    <w:rsid w:val="00731681"/>
    <w:pPr>
      <w:widowControl w:val="0"/>
      <w:autoSpaceDE w:val="0"/>
      <w:autoSpaceDN w:val="0"/>
      <w:adjustRightInd w:val="0"/>
      <w:ind w:left="-1440"/>
      <w:jc w:val="both"/>
    </w:pPr>
    <w:rPr>
      <w:rFonts w:ascii="Courier" w:hAnsi="Courier"/>
      <w:sz w:val="24"/>
      <w:szCs w:val="24"/>
    </w:rPr>
  </w:style>
  <w:style w:type="paragraph" w:customStyle="1" w:styleId="Level6">
    <w:name w:val="Level 6"/>
    <w:rsid w:val="00731681"/>
    <w:pPr>
      <w:widowControl w:val="0"/>
      <w:autoSpaceDE w:val="0"/>
      <w:autoSpaceDN w:val="0"/>
      <w:adjustRightInd w:val="0"/>
      <w:ind w:left="-1440"/>
      <w:jc w:val="both"/>
    </w:pPr>
    <w:rPr>
      <w:rFonts w:ascii="Courier" w:hAnsi="Courier"/>
      <w:sz w:val="24"/>
      <w:szCs w:val="24"/>
    </w:rPr>
  </w:style>
  <w:style w:type="paragraph" w:customStyle="1" w:styleId="Level7">
    <w:name w:val="Level 7"/>
    <w:rsid w:val="00731681"/>
    <w:pPr>
      <w:widowControl w:val="0"/>
      <w:autoSpaceDE w:val="0"/>
      <w:autoSpaceDN w:val="0"/>
      <w:adjustRightInd w:val="0"/>
      <w:ind w:left="-1440"/>
      <w:jc w:val="both"/>
    </w:pPr>
    <w:rPr>
      <w:rFonts w:ascii="Courier" w:hAnsi="Courier"/>
      <w:sz w:val="24"/>
      <w:szCs w:val="24"/>
    </w:rPr>
  </w:style>
  <w:style w:type="paragraph" w:customStyle="1" w:styleId="Level8">
    <w:name w:val="Level 8"/>
    <w:rsid w:val="00731681"/>
    <w:pPr>
      <w:widowControl w:val="0"/>
      <w:autoSpaceDE w:val="0"/>
      <w:autoSpaceDN w:val="0"/>
      <w:adjustRightInd w:val="0"/>
      <w:ind w:left="-1440"/>
      <w:jc w:val="both"/>
    </w:pPr>
    <w:rPr>
      <w:rFonts w:ascii="Courier" w:hAnsi="Courier"/>
      <w:sz w:val="24"/>
      <w:szCs w:val="24"/>
    </w:rPr>
  </w:style>
  <w:style w:type="paragraph" w:customStyle="1" w:styleId="Level9">
    <w:name w:val="Level 9"/>
    <w:rsid w:val="00731681"/>
    <w:pPr>
      <w:widowControl w:val="0"/>
      <w:autoSpaceDE w:val="0"/>
      <w:autoSpaceDN w:val="0"/>
      <w:adjustRightInd w:val="0"/>
      <w:ind w:left="-1440"/>
      <w:jc w:val="both"/>
    </w:pPr>
    <w:rPr>
      <w:rFonts w:ascii="Courier" w:hAnsi="Courier"/>
      <w:b/>
      <w:bCs/>
      <w:sz w:val="24"/>
      <w:szCs w:val="24"/>
    </w:rPr>
  </w:style>
  <w:style w:type="paragraph" w:styleId="Header">
    <w:name w:val="header"/>
    <w:basedOn w:val="Normal"/>
    <w:link w:val="HeaderChar"/>
    <w:uiPriority w:val="99"/>
    <w:rsid w:val="00CF7FB1"/>
    <w:pPr>
      <w:tabs>
        <w:tab w:val="center" w:pos="4320"/>
        <w:tab w:val="right" w:pos="8640"/>
      </w:tabs>
    </w:pPr>
  </w:style>
  <w:style w:type="paragraph" w:styleId="Footer">
    <w:name w:val="footer"/>
    <w:basedOn w:val="Normal"/>
    <w:rsid w:val="00CF7FB1"/>
    <w:pPr>
      <w:tabs>
        <w:tab w:val="center" w:pos="4320"/>
        <w:tab w:val="right" w:pos="8640"/>
      </w:tabs>
    </w:pPr>
  </w:style>
  <w:style w:type="character" w:customStyle="1" w:styleId="HeaderChar">
    <w:name w:val="Header Char"/>
    <w:basedOn w:val="DefaultParagraphFont"/>
    <w:link w:val="Header"/>
    <w:uiPriority w:val="99"/>
    <w:rsid w:val="00683306"/>
    <w:rPr>
      <w:rFonts w:ascii="Courier" w:hAnsi="Courier"/>
    </w:rPr>
  </w:style>
  <w:style w:type="table" w:styleId="TableGrid">
    <w:name w:val="Table Grid"/>
    <w:basedOn w:val="TableNormal"/>
    <w:uiPriority w:val="59"/>
    <w:rsid w:val="0021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B6224"/>
    <w:rPr>
      <w:color w:val="808080"/>
    </w:rPr>
  </w:style>
  <w:style w:type="paragraph" w:styleId="ListParagraph">
    <w:name w:val="List Paragraph"/>
    <w:basedOn w:val="Normal"/>
    <w:uiPriority w:val="34"/>
    <w:qFormat/>
    <w:rsid w:val="003717A0"/>
    <w:pPr>
      <w:ind w:left="720"/>
      <w:contextualSpacing/>
    </w:pPr>
  </w:style>
  <w:style w:type="character" w:styleId="Hyperlink">
    <w:name w:val="Hyperlink"/>
    <w:basedOn w:val="DefaultParagraphFont"/>
    <w:unhideWhenUsed/>
    <w:rsid w:val="006F6D39"/>
    <w:rPr>
      <w:color w:val="0000FF" w:themeColor="hyperlink"/>
      <w:u w:val="single"/>
    </w:rPr>
  </w:style>
  <w:style w:type="character" w:styleId="UnresolvedMention">
    <w:name w:val="Unresolved Mention"/>
    <w:basedOn w:val="DefaultParagraphFont"/>
    <w:uiPriority w:val="99"/>
    <w:unhideWhenUsed/>
    <w:rsid w:val="006F6D39"/>
    <w:rPr>
      <w:color w:val="605E5C"/>
      <w:shd w:val="clear" w:color="auto" w:fill="E1DFDD"/>
    </w:rPr>
  </w:style>
  <w:style w:type="paragraph" w:styleId="Revision">
    <w:name w:val="Revision"/>
    <w:hidden/>
    <w:uiPriority w:val="99"/>
    <w:semiHidden/>
    <w:rsid w:val="00473E49"/>
    <w:rPr>
      <w:rFonts w:ascii="Courier" w:hAnsi="Courier"/>
    </w:rPr>
  </w:style>
  <w:style w:type="character" w:styleId="CommentReference">
    <w:name w:val="annotation reference"/>
    <w:basedOn w:val="DefaultParagraphFont"/>
    <w:semiHidden/>
    <w:unhideWhenUsed/>
    <w:rsid w:val="00474FE7"/>
    <w:rPr>
      <w:sz w:val="16"/>
      <w:szCs w:val="16"/>
    </w:rPr>
  </w:style>
  <w:style w:type="paragraph" w:styleId="CommentText">
    <w:name w:val="annotation text"/>
    <w:basedOn w:val="Normal"/>
    <w:link w:val="CommentTextChar"/>
    <w:semiHidden/>
    <w:unhideWhenUsed/>
    <w:rsid w:val="00474FE7"/>
  </w:style>
  <w:style w:type="character" w:customStyle="1" w:styleId="CommentTextChar">
    <w:name w:val="Comment Text Char"/>
    <w:basedOn w:val="DefaultParagraphFont"/>
    <w:link w:val="CommentText"/>
    <w:semiHidden/>
    <w:rsid w:val="00474FE7"/>
    <w:rPr>
      <w:rFonts w:ascii="Courier" w:hAnsi="Courier"/>
    </w:rPr>
  </w:style>
  <w:style w:type="paragraph" w:styleId="CommentSubject">
    <w:name w:val="annotation subject"/>
    <w:basedOn w:val="CommentText"/>
    <w:next w:val="CommentText"/>
    <w:link w:val="CommentSubjectChar"/>
    <w:semiHidden/>
    <w:unhideWhenUsed/>
    <w:rsid w:val="00474FE7"/>
    <w:rPr>
      <w:b/>
      <w:bCs/>
    </w:rPr>
  </w:style>
  <w:style w:type="character" w:customStyle="1" w:styleId="CommentSubjectChar">
    <w:name w:val="Comment Subject Char"/>
    <w:basedOn w:val="CommentTextChar"/>
    <w:link w:val="CommentSubject"/>
    <w:semiHidden/>
    <w:rsid w:val="00474FE7"/>
    <w:rPr>
      <w:rFonts w:ascii="Courier" w:hAnsi="Courier"/>
      <w:b/>
      <w:bCs/>
    </w:rPr>
  </w:style>
  <w:style w:type="character" w:styleId="FollowedHyperlink">
    <w:name w:val="FollowedHyperlink"/>
    <w:basedOn w:val="DefaultParagraphFont"/>
    <w:semiHidden/>
    <w:unhideWhenUsed/>
    <w:rsid w:val="00DA7926"/>
    <w:rPr>
      <w:color w:val="800080" w:themeColor="followedHyperlink"/>
      <w:u w:val="single"/>
    </w:rPr>
  </w:style>
  <w:style w:type="character" w:customStyle="1" w:styleId="ui-provider">
    <w:name w:val="ui-provider"/>
    <w:basedOn w:val="DefaultParagraphFont"/>
    <w:rsid w:val="000D0C14"/>
  </w:style>
  <w:style w:type="character" w:styleId="Mention">
    <w:name w:val="Mention"/>
    <w:basedOn w:val="DefaultParagraphFont"/>
    <w:uiPriority w:val="99"/>
    <w:unhideWhenUsed/>
    <w:rsid w:val="009466A7"/>
    <w:rPr>
      <w:color w:val="2B579A"/>
      <w:shd w:val="clear" w:color="auto" w:fill="E1DFDD"/>
    </w:rPr>
  </w:style>
  <w:style w:type="paragraph" w:styleId="Title">
    <w:name w:val="Title"/>
    <w:basedOn w:val="Normal"/>
    <w:next w:val="Normal"/>
    <w:link w:val="TitleChar"/>
    <w:qFormat/>
    <w:rsid w:val="00C43B3B"/>
    <w:pPr>
      <w:contextualSpacing/>
    </w:pPr>
    <w:rPr>
      <w:rFonts w:asciiTheme="minorHAnsi" w:eastAsiaTheme="majorEastAsia" w:hAnsiTheme="minorHAnsi" w:cstheme="majorBidi"/>
      <w:spacing w:val="-10"/>
      <w:kern w:val="28"/>
      <w:szCs w:val="56"/>
    </w:rPr>
  </w:style>
  <w:style w:type="character" w:customStyle="1" w:styleId="TitleChar">
    <w:name w:val="Title Char"/>
    <w:basedOn w:val="DefaultParagraphFont"/>
    <w:link w:val="Title"/>
    <w:rsid w:val="00C43B3B"/>
    <w:rPr>
      <w:rFonts w:asciiTheme="minorHAnsi" w:eastAsiaTheme="majorEastAsia" w:hAnsiTheme="minorHAnsi" w:cstheme="majorBidi"/>
      <w:spacing w:val="-10"/>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30835">
      <w:bodyDiv w:val="1"/>
      <w:marLeft w:val="0"/>
      <w:marRight w:val="0"/>
      <w:marTop w:val="0"/>
      <w:marBottom w:val="0"/>
      <w:divBdr>
        <w:top w:val="none" w:sz="0" w:space="0" w:color="auto"/>
        <w:left w:val="none" w:sz="0" w:space="0" w:color="auto"/>
        <w:bottom w:val="none" w:sz="0" w:space="0" w:color="auto"/>
        <w:right w:val="none" w:sz="0" w:space="0" w:color="auto"/>
      </w:divBdr>
    </w:div>
    <w:div w:id="17168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irmpoli8/office-mission-support-policies-itim-program-managemen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ldade.mary@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quality/quality-program-directives" TargetMode="External"/><Relationship Id="rId5" Type="http://schemas.openxmlformats.org/officeDocument/2006/relationships/numbering" Target="numbering.xml"/><Relationship Id="rId15" Type="http://schemas.openxmlformats.org/officeDocument/2006/relationships/hyperlink" Target="https://www.epa.gov/irmpoli8/office-mission-support-policies-itim-program-manag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irmpoli8/office-mission-support-policies-itim-program-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B523B897784746BF0EC2004FB30DA2" ma:contentTypeVersion="3" ma:contentTypeDescription="Create a new document." ma:contentTypeScope="" ma:versionID="4c25e332b403d022476a213d81e409dd">
  <xsd:schema xmlns:xsd="http://www.w3.org/2001/XMLSchema" xmlns:xs="http://www.w3.org/2001/XMLSchema" xmlns:p="http://schemas.microsoft.com/office/2006/metadata/properties" xmlns:ns2="8af9dca7-0ec8-4663-be35-1dfea1010178" targetNamespace="http://schemas.microsoft.com/office/2006/metadata/properties" ma:root="true" ma:fieldsID="a6f9d2342d4d7ddb2d7993c6d36f3cd0" ns2:_="">
    <xsd:import namespace="8af9dca7-0ec8-4663-be35-1dfea10101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dca7-0ec8-4663-be35-1dfea1010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333BD-C5FF-4A5B-9DEA-9C2300C1E908}">
  <ds:schemaRefs>
    <ds:schemaRef ds:uri="http://schemas.microsoft.com/sharepoint/v3/contenttype/forms"/>
  </ds:schemaRefs>
</ds:datastoreItem>
</file>

<file path=customXml/itemProps2.xml><?xml version="1.0" encoding="utf-8"?>
<ds:datastoreItem xmlns:ds="http://schemas.openxmlformats.org/officeDocument/2006/customXml" ds:itemID="{9E0C4A15-A3E4-4446-941B-26CE5E540A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391B1F-481D-465B-9561-5D63987C84B4}">
  <ds:schemaRefs>
    <ds:schemaRef ds:uri="http://schemas.openxmlformats.org/officeDocument/2006/bibliography"/>
  </ds:schemaRefs>
</ds:datastoreItem>
</file>

<file path=customXml/itemProps4.xml><?xml version="1.0" encoding="utf-8"?>
<ds:datastoreItem xmlns:ds="http://schemas.openxmlformats.org/officeDocument/2006/customXml" ds:itemID="{B75964AF-486B-4BCB-93EA-ACE95F608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dca7-0ec8-4663-be35-1dfea1010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16</Pages>
  <Words>5196</Words>
  <Characters>29618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Click here- enter Organization</Company>
  <LinksUpToDate>false</LinksUpToDate>
  <CharactersWithSpaces>34745</CharactersWithSpaces>
  <SharedDoc>false</SharedDoc>
  <HLinks>
    <vt:vector size="24" baseType="variant">
      <vt:variant>
        <vt:i4>5242979</vt:i4>
      </vt:variant>
      <vt:variant>
        <vt:i4>8</vt:i4>
      </vt:variant>
      <vt:variant>
        <vt:i4>0</vt:i4>
      </vt:variant>
      <vt:variant>
        <vt:i4>5</vt:i4>
      </vt:variant>
      <vt:variant>
        <vt:lpwstr>https://www.epa.gov/system/files/documents/2023-01/quality_management_plan_standard.pdf</vt:lpwstr>
      </vt:variant>
      <vt:variant>
        <vt:lpwstr/>
      </vt:variant>
      <vt:variant>
        <vt:i4>5374022</vt:i4>
      </vt:variant>
      <vt:variant>
        <vt:i4>5</vt:i4>
      </vt:variant>
      <vt:variant>
        <vt:i4>0</vt:i4>
      </vt:variant>
      <vt:variant>
        <vt:i4>5</vt:i4>
      </vt:variant>
      <vt:variant>
        <vt:lpwstr>https://www.epa.gov/quality/managing-quality-environmental-data-epa-region-8</vt:lpwstr>
      </vt:variant>
      <vt:variant>
        <vt:lpwstr/>
      </vt:variant>
      <vt:variant>
        <vt:i4>4718615</vt:i4>
      </vt:variant>
      <vt:variant>
        <vt:i4>2</vt:i4>
      </vt:variant>
      <vt:variant>
        <vt:i4>0</vt:i4>
      </vt:variant>
      <vt:variant>
        <vt:i4>5</vt:i4>
      </vt:variant>
      <vt:variant>
        <vt:lpwstr>https://www.epa.gov/quality/agency-wide-quality-program-documents</vt:lpwstr>
      </vt:variant>
      <vt:variant>
        <vt:lpwstr/>
      </vt:variant>
      <vt:variant>
        <vt:i4>131186</vt:i4>
      </vt:variant>
      <vt:variant>
        <vt:i4>0</vt:i4>
      </vt:variant>
      <vt:variant>
        <vt:i4>0</vt:i4>
      </vt:variant>
      <vt:variant>
        <vt:i4>5</vt:i4>
      </vt:variant>
      <vt:variant>
        <vt:lpwstr>mailto:Franzen.Chad@epa.gov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abcd enter document title (linked to header)</dc:title>
  <dc:subject/>
  <dc:creator>Region8</dc:creator>
  <cp:keywords/>
  <dc:description/>
  <cp:lastModifiedBy>Nikki Thomsen</cp:lastModifiedBy>
  <cp:revision>417</cp:revision>
  <cp:lastPrinted>2010-07-09T17:49:00Z</cp:lastPrinted>
  <dcterms:created xsi:type="dcterms:W3CDTF">2025-05-16T15:09:00Z</dcterms:created>
  <dcterms:modified xsi:type="dcterms:W3CDTF">2025-10-29T17:51:00Z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0x010100D4B523B897784746BF0EC2004FB30DA2</vt:lpwstr>
  </property>
  <property fmtid="{D5CDD505-2E9C-101B-9397-08002B2CF9AE}" pid="3" name="TaxKeyword">
    <vt:lpwstr/>
  </property>
  <property fmtid="{D5CDD505-2E9C-101B-9397-08002B2CF9AE}" pid="4" name="MediaServiceImageTags">
    <vt:lpwstr/>
  </property>
  <property fmtid="{D5CDD505-2E9C-101B-9397-08002B2CF9AE}" pid="5" name="e3f09c3df709400db2417a7161762d62">
    <vt:lpwstr/>
  </property>
  <property fmtid="{D5CDD505-2E9C-101B-9397-08002B2CF9AE}" pid="6" name="EPA_x0020_Subject">
    <vt:lpwstr/>
  </property>
  <property fmtid="{D5CDD505-2E9C-101B-9397-08002B2CF9AE}" pid="7" name="Document Type">
    <vt:lpwstr/>
  </property>
  <property fmtid="{D5CDD505-2E9C-101B-9397-08002B2CF9AE}" pid="8" name="EPA Subject">
    <vt:lpwstr/>
  </property>
</Properties>
</file>