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D540" w14:textId="57240CDD" w:rsidR="006A09FB" w:rsidRDefault="006A09FB" w:rsidP="002B1725">
      <w:pPr>
        <w:ind w:left="547" w:hanging="547"/>
        <w:jc w:val="center"/>
        <w:textAlignment w:val="baseline"/>
        <w:rPr>
          <w:rFonts w:asciiTheme="minorHAnsi" w:hAnsiTheme="minorHAnsi" w:cstheme="minorHAnsi"/>
          <w:b/>
          <w:bCs/>
          <w:color w:val="FF0000"/>
          <w:sz w:val="24"/>
          <w:szCs w:val="24"/>
        </w:rPr>
      </w:pPr>
    </w:p>
    <w:p w14:paraId="4A259CA4" w14:textId="77777777" w:rsidR="002D74C4" w:rsidRPr="006F2CF8" w:rsidRDefault="002D74C4" w:rsidP="002D74C4">
      <w:pPr>
        <w:jc w:val="center"/>
        <w:textAlignment w:val="baseline"/>
        <w:rPr>
          <w:rFonts w:asciiTheme="minorHAnsi" w:hAnsiTheme="minorHAnsi" w:cstheme="minorHAnsi"/>
          <w:b/>
          <w:bCs/>
          <w:i/>
          <w:iCs/>
          <w:color w:val="C00000"/>
        </w:rPr>
      </w:pPr>
      <w:r w:rsidRPr="006F2CF8">
        <w:rPr>
          <w:rFonts w:asciiTheme="minorHAnsi" w:hAnsiTheme="minorHAnsi" w:cstheme="minorHAnsi"/>
          <w:b/>
          <w:bCs/>
          <w:i/>
          <w:iCs/>
          <w:color w:val="C00000"/>
        </w:rPr>
        <w:t>Red Text can be deleted before the report is submitted.</w:t>
      </w:r>
    </w:p>
    <w:p w14:paraId="1D0E56D3" w14:textId="77777777" w:rsidR="002D74C4" w:rsidRPr="006F2CF8" w:rsidRDefault="002D74C4" w:rsidP="002B1725">
      <w:pPr>
        <w:ind w:left="547" w:hanging="547"/>
        <w:jc w:val="center"/>
        <w:textAlignment w:val="baseline"/>
        <w:rPr>
          <w:rFonts w:asciiTheme="minorHAnsi" w:hAnsiTheme="minorHAnsi" w:cstheme="minorHAnsi"/>
          <w:b/>
          <w:bCs/>
          <w:color w:val="C00000"/>
          <w:sz w:val="24"/>
          <w:szCs w:val="24"/>
        </w:rPr>
      </w:pPr>
    </w:p>
    <w:p w14:paraId="051720F3" w14:textId="1F7E261C" w:rsidR="00180C78" w:rsidRPr="006F2CF8" w:rsidRDefault="006A09FB" w:rsidP="002D74C4">
      <w:pPr>
        <w:ind w:left="547" w:hanging="547"/>
        <w:jc w:val="center"/>
        <w:textAlignment w:val="baseline"/>
        <w:rPr>
          <w:rFonts w:asciiTheme="minorHAnsi" w:hAnsiTheme="minorHAnsi" w:cstheme="minorHAnsi"/>
          <w:b/>
          <w:bCs/>
          <w:color w:val="C00000"/>
        </w:rPr>
      </w:pPr>
      <w:r w:rsidRPr="006F2CF8">
        <w:rPr>
          <w:rFonts w:asciiTheme="minorHAnsi" w:hAnsiTheme="minorHAnsi" w:cstheme="minorHAnsi"/>
          <w:b/>
          <w:bCs/>
          <w:color w:val="C00000"/>
        </w:rPr>
        <w:t>Semiannual reports are due 30 days after the end of the reporting period.</w:t>
      </w:r>
    </w:p>
    <w:p w14:paraId="1612C2EA" w14:textId="77777777" w:rsidR="003F2914" w:rsidRPr="006A09FB" w:rsidRDefault="003F2914" w:rsidP="003F2914">
      <w:pPr>
        <w:jc w:val="center"/>
        <w:textAlignment w:val="baseline"/>
        <w:rPr>
          <w:rFonts w:asciiTheme="minorHAnsi" w:hAnsiTheme="minorHAnsi" w:cstheme="minorHAnsi"/>
          <w:b/>
          <w:bCs/>
          <w:color w:val="FF0000"/>
          <w:sz w:val="24"/>
          <w:szCs w:val="24"/>
        </w:rPr>
      </w:pPr>
    </w:p>
    <w:p w14:paraId="41561EAC" w14:textId="30B54EAC" w:rsidR="00B870B9" w:rsidRPr="009309A5" w:rsidRDefault="005F4E07" w:rsidP="002B1725">
      <w:pPr>
        <w:ind w:left="547" w:hanging="547"/>
        <w:textAlignment w:val="baseline"/>
        <w:rPr>
          <w:rFonts w:asciiTheme="minorHAnsi" w:hAnsiTheme="minorHAnsi" w:cstheme="minorHAnsi"/>
        </w:rPr>
      </w:pPr>
      <w:r w:rsidRPr="009309A5">
        <w:rPr>
          <w:rFonts w:asciiTheme="minorHAnsi" w:hAnsiTheme="minorHAnsi" w:cstheme="minorHAnsi"/>
          <w:b/>
          <w:bCs/>
          <w:color w:val="000000"/>
        </w:rPr>
        <w:t xml:space="preserve">Grantee </w:t>
      </w:r>
      <w:r w:rsidR="00B870B9" w:rsidRPr="009309A5">
        <w:rPr>
          <w:rFonts w:asciiTheme="minorHAnsi" w:hAnsiTheme="minorHAnsi" w:cstheme="minorHAnsi"/>
          <w:b/>
          <w:bCs/>
          <w:color w:val="000000"/>
        </w:rPr>
        <w:t>Name:</w:t>
      </w:r>
    </w:p>
    <w:p w14:paraId="34561975" w14:textId="1234DFB6" w:rsidR="00B04C97" w:rsidRPr="009309A5" w:rsidRDefault="005F4E07" w:rsidP="002B1725">
      <w:pPr>
        <w:ind w:left="547" w:hanging="547"/>
        <w:textAlignment w:val="baseline"/>
        <w:rPr>
          <w:rFonts w:asciiTheme="minorHAnsi" w:hAnsiTheme="minorHAnsi" w:cstheme="minorHAnsi"/>
          <w:b/>
          <w:bCs/>
          <w:color w:val="000000"/>
        </w:rPr>
      </w:pPr>
      <w:r w:rsidRPr="009309A5">
        <w:rPr>
          <w:rFonts w:asciiTheme="minorHAnsi" w:hAnsiTheme="minorHAnsi" w:cstheme="minorHAnsi"/>
          <w:b/>
          <w:bCs/>
          <w:color w:val="000000"/>
        </w:rPr>
        <w:t xml:space="preserve">Grant </w:t>
      </w:r>
      <w:r w:rsidR="00B870B9" w:rsidRPr="009309A5">
        <w:rPr>
          <w:rFonts w:asciiTheme="minorHAnsi" w:hAnsiTheme="minorHAnsi" w:cstheme="minorHAnsi"/>
          <w:b/>
          <w:bCs/>
          <w:color w:val="000000"/>
        </w:rPr>
        <w:t>Project Title:              </w:t>
      </w:r>
    </w:p>
    <w:p w14:paraId="1FE389D9" w14:textId="7DBC20AD" w:rsidR="00B870B9" w:rsidRPr="009309A5" w:rsidRDefault="005F4E07" w:rsidP="002B1725">
      <w:pPr>
        <w:ind w:left="547" w:hanging="547"/>
        <w:textAlignment w:val="baseline"/>
        <w:rPr>
          <w:rFonts w:asciiTheme="minorHAnsi" w:hAnsiTheme="minorHAnsi" w:cstheme="minorHAnsi"/>
        </w:rPr>
      </w:pPr>
      <w:r w:rsidRPr="009309A5">
        <w:rPr>
          <w:rFonts w:asciiTheme="minorHAnsi" w:hAnsiTheme="minorHAnsi" w:cstheme="minorHAnsi"/>
          <w:b/>
          <w:bCs/>
          <w:color w:val="000000"/>
        </w:rPr>
        <w:t xml:space="preserve">EPA </w:t>
      </w:r>
      <w:r w:rsidR="00B870B9" w:rsidRPr="009309A5">
        <w:rPr>
          <w:rFonts w:asciiTheme="minorHAnsi" w:hAnsiTheme="minorHAnsi" w:cstheme="minorHAnsi"/>
          <w:b/>
          <w:bCs/>
          <w:color w:val="000000"/>
        </w:rPr>
        <w:t>Grant Award ID Number:</w:t>
      </w:r>
    </w:p>
    <w:p w14:paraId="7B33BBDE" w14:textId="3697F08E" w:rsidR="005F4E07" w:rsidRPr="009309A5" w:rsidRDefault="00B870B9" w:rsidP="002B1725">
      <w:pPr>
        <w:ind w:left="547" w:hanging="547"/>
        <w:textAlignment w:val="baseline"/>
        <w:rPr>
          <w:rFonts w:asciiTheme="minorHAnsi" w:hAnsiTheme="minorHAnsi" w:cstheme="minorBidi"/>
          <w:b/>
          <w:bCs/>
          <w:color w:val="000000" w:themeColor="text1"/>
        </w:rPr>
      </w:pPr>
      <w:r w:rsidRPr="009309A5">
        <w:rPr>
          <w:rFonts w:asciiTheme="minorHAnsi" w:hAnsiTheme="minorHAnsi" w:cstheme="minorBidi"/>
          <w:b/>
          <w:bCs/>
          <w:color w:val="000000" w:themeColor="text1"/>
        </w:rPr>
        <w:t>Period</w:t>
      </w:r>
      <w:r w:rsidR="005F4E07" w:rsidRPr="009309A5">
        <w:rPr>
          <w:rFonts w:asciiTheme="minorHAnsi" w:hAnsiTheme="minorHAnsi" w:cstheme="minorBidi"/>
          <w:b/>
          <w:bCs/>
          <w:color w:val="000000" w:themeColor="text1"/>
        </w:rPr>
        <w:t xml:space="preserve"> of Performance</w:t>
      </w:r>
      <w:r w:rsidRPr="009309A5">
        <w:rPr>
          <w:rFonts w:asciiTheme="minorHAnsi" w:hAnsiTheme="minorHAnsi" w:cstheme="minorBidi"/>
          <w:b/>
          <w:bCs/>
          <w:color w:val="000000" w:themeColor="text1"/>
        </w:rPr>
        <w:t>: </w:t>
      </w:r>
      <w:r w:rsidR="00B04C97" w:rsidRPr="009309A5">
        <w:rPr>
          <w:rFonts w:asciiTheme="minorHAnsi" w:hAnsiTheme="minorHAnsi" w:cstheme="minorBidi"/>
          <w:color w:val="000000" w:themeColor="text1"/>
        </w:rPr>
        <w:t>(start date – end date</w:t>
      </w:r>
      <w:r w:rsidR="005F4E07" w:rsidRPr="009309A5">
        <w:rPr>
          <w:rFonts w:asciiTheme="minorHAnsi" w:hAnsiTheme="minorHAnsi" w:cstheme="minorBidi"/>
          <w:color w:val="000000" w:themeColor="text1"/>
        </w:rPr>
        <w:t>)</w:t>
      </w:r>
      <w:r w:rsidRPr="009309A5">
        <w:rPr>
          <w:rFonts w:asciiTheme="minorHAnsi" w:hAnsiTheme="minorHAnsi" w:cstheme="minorBidi"/>
          <w:b/>
          <w:bCs/>
          <w:color w:val="000000" w:themeColor="text1"/>
        </w:rPr>
        <w:t>     </w:t>
      </w:r>
    </w:p>
    <w:p w14:paraId="772C09BE" w14:textId="210C9819" w:rsidR="00B870B9" w:rsidRPr="009309A5" w:rsidRDefault="00B870B9" w:rsidP="002B1725">
      <w:pPr>
        <w:ind w:left="547" w:hanging="547"/>
        <w:textAlignment w:val="baseline"/>
        <w:rPr>
          <w:rFonts w:asciiTheme="minorHAnsi" w:hAnsiTheme="minorHAnsi" w:cstheme="minorBidi"/>
        </w:rPr>
      </w:pPr>
      <w:r w:rsidRPr="009309A5">
        <w:rPr>
          <w:rFonts w:asciiTheme="minorHAnsi" w:hAnsiTheme="minorHAnsi" w:cstheme="minorBidi"/>
          <w:b/>
          <w:bCs/>
          <w:color w:val="000000" w:themeColor="text1"/>
        </w:rPr>
        <w:t>Grant Award Amount:</w:t>
      </w:r>
      <w:r w:rsidR="00B04C97" w:rsidRPr="009309A5">
        <w:rPr>
          <w:rFonts w:asciiTheme="minorHAnsi" w:hAnsiTheme="minorHAnsi" w:cstheme="minorBidi"/>
          <w:b/>
          <w:bCs/>
          <w:color w:val="000000" w:themeColor="text1"/>
        </w:rPr>
        <w:t xml:space="preserve"> </w:t>
      </w:r>
      <w:r w:rsidR="00B04C97" w:rsidRPr="009309A5">
        <w:rPr>
          <w:rFonts w:asciiTheme="minorHAnsi" w:hAnsiTheme="minorHAnsi" w:cstheme="minorBidi"/>
          <w:color w:val="000000" w:themeColor="text1"/>
        </w:rPr>
        <w:t>(amount received by EPA)</w:t>
      </w:r>
    </w:p>
    <w:p w14:paraId="6F7EBBE7" w14:textId="52EFF648" w:rsidR="00B870B9" w:rsidRPr="009309A5" w:rsidRDefault="006A09FB" w:rsidP="002B1725">
      <w:pPr>
        <w:ind w:left="547" w:hanging="547"/>
        <w:textAlignment w:val="baseline"/>
        <w:rPr>
          <w:rFonts w:asciiTheme="minorHAnsi" w:hAnsiTheme="minorHAnsi" w:cstheme="minorHAnsi"/>
          <w:b/>
          <w:bCs/>
          <w:color w:val="000000"/>
        </w:rPr>
      </w:pPr>
      <w:r w:rsidRPr="009309A5">
        <w:rPr>
          <w:rFonts w:asciiTheme="minorHAnsi" w:hAnsiTheme="minorHAnsi" w:cstheme="minorHAnsi"/>
          <w:b/>
          <w:bCs/>
          <w:color w:val="000000"/>
        </w:rPr>
        <w:t>Semi-annual Report</w:t>
      </w:r>
      <w:r w:rsidR="00B870B9" w:rsidRPr="009309A5">
        <w:rPr>
          <w:rFonts w:asciiTheme="minorHAnsi" w:hAnsiTheme="minorHAnsi" w:cstheme="minorHAnsi"/>
          <w:b/>
          <w:bCs/>
          <w:color w:val="000000"/>
        </w:rPr>
        <w:t xml:space="preserve">: </w:t>
      </w:r>
      <w:r w:rsidRPr="009309A5">
        <w:rPr>
          <w:rFonts w:asciiTheme="minorHAnsi" w:hAnsiTheme="minorHAnsi" w:cstheme="minorHAnsi"/>
          <w:b/>
          <w:bCs/>
          <w:color w:val="000000"/>
        </w:rPr>
        <w:t>#</w:t>
      </w:r>
      <w:r w:rsidR="00E306FB"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w:t>
      </w:r>
      <w:r w:rsidRPr="009309A5">
        <w:rPr>
          <w:rFonts w:asciiTheme="minorHAnsi" w:hAnsiTheme="minorHAnsi" w:cstheme="minorHAnsi"/>
          <w:bCs/>
          <w:color w:val="000000"/>
        </w:rPr>
        <w:t>1, 2, 3</w:t>
      </w:r>
      <w:r w:rsidR="00B04C97" w:rsidRPr="009309A5">
        <w:rPr>
          <w:rFonts w:asciiTheme="minorHAnsi" w:hAnsiTheme="minorHAnsi" w:cstheme="minorHAnsi"/>
          <w:bCs/>
          <w:color w:val="000000"/>
        </w:rPr>
        <w:t>,</w:t>
      </w:r>
      <w:r w:rsidRPr="009309A5">
        <w:rPr>
          <w:rFonts w:asciiTheme="minorHAnsi" w:hAnsiTheme="minorHAnsi" w:cstheme="minorHAnsi"/>
          <w:bCs/>
          <w:color w:val="000000"/>
        </w:rPr>
        <w:t xml:space="preserve"> 4,</w:t>
      </w:r>
      <w:r w:rsidR="00B04C97" w:rsidRPr="009309A5">
        <w:rPr>
          <w:rFonts w:asciiTheme="minorHAnsi" w:hAnsiTheme="minorHAnsi" w:cstheme="minorHAnsi"/>
          <w:bCs/>
          <w:color w:val="000000"/>
        </w:rPr>
        <w:t xml:space="preserve"> etc</w:t>
      </w:r>
      <w:r w:rsidR="002B5299" w:rsidRPr="009309A5">
        <w:rPr>
          <w:rFonts w:asciiTheme="minorHAnsi" w:hAnsiTheme="minorHAnsi" w:cstheme="minorHAnsi"/>
          <w:bCs/>
          <w:color w:val="000000"/>
        </w:rPr>
        <w:t>.</w:t>
      </w:r>
      <w:r w:rsidR="00B04C97" w:rsidRPr="009309A5">
        <w:rPr>
          <w:rFonts w:asciiTheme="minorHAnsi" w:hAnsiTheme="minorHAnsi" w:cstheme="minorHAnsi"/>
          <w:bCs/>
          <w:color w:val="000000"/>
        </w:rPr>
        <w:t>)</w:t>
      </w:r>
    </w:p>
    <w:p w14:paraId="50CE1A4A" w14:textId="226524EE" w:rsidR="00B04C97" w:rsidRPr="009309A5" w:rsidRDefault="00ED659E" w:rsidP="002B1725">
      <w:pPr>
        <w:ind w:left="547" w:hanging="547"/>
        <w:textAlignment w:val="baseline"/>
        <w:rPr>
          <w:rFonts w:asciiTheme="minorHAnsi" w:hAnsiTheme="minorHAnsi" w:cstheme="minorBidi"/>
        </w:rPr>
      </w:pPr>
      <w:r w:rsidRPr="009309A5">
        <w:rPr>
          <w:rFonts w:asciiTheme="minorHAnsi" w:hAnsiTheme="minorHAnsi" w:cstheme="minorBidi"/>
          <w:b/>
          <w:bCs/>
          <w:color w:val="000000" w:themeColor="text1"/>
        </w:rPr>
        <w:t>Semi-annual</w:t>
      </w:r>
      <w:r w:rsidR="00B04C97" w:rsidRPr="009309A5">
        <w:rPr>
          <w:rFonts w:asciiTheme="minorHAnsi" w:hAnsiTheme="minorHAnsi" w:cstheme="minorBidi"/>
          <w:b/>
          <w:bCs/>
          <w:color w:val="000000" w:themeColor="text1"/>
        </w:rPr>
        <w:t xml:space="preserve"> Dates:  </w:t>
      </w:r>
      <w:r w:rsidR="00A82B19" w:rsidRPr="009309A5">
        <w:rPr>
          <w:rFonts w:asciiTheme="minorHAnsi" w:hAnsiTheme="minorHAnsi" w:cstheme="minorBidi"/>
          <w:color w:val="000000" w:themeColor="text1"/>
        </w:rPr>
        <w:t>Month/date</w:t>
      </w:r>
      <w:r w:rsidR="005F4E07" w:rsidRPr="009309A5">
        <w:rPr>
          <w:rFonts w:asciiTheme="minorHAnsi" w:hAnsiTheme="minorHAnsi" w:cstheme="minorBidi"/>
          <w:color w:val="000000" w:themeColor="text1"/>
        </w:rPr>
        <w:t>, 202X</w:t>
      </w:r>
      <w:r w:rsidR="00A82B19" w:rsidRPr="009309A5">
        <w:rPr>
          <w:rFonts w:asciiTheme="minorHAnsi" w:hAnsiTheme="minorHAnsi" w:cstheme="minorBidi"/>
          <w:color w:val="000000" w:themeColor="text1"/>
        </w:rPr>
        <w:t xml:space="preserve"> – Month/date, 20</w:t>
      </w:r>
      <w:r w:rsidR="005F4E07" w:rsidRPr="009309A5">
        <w:rPr>
          <w:rFonts w:asciiTheme="minorHAnsi" w:hAnsiTheme="minorHAnsi" w:cstheme="minorBidi"/>
          <w:color w:val="000000" w:themeColor="text1"/>
        </w:rPr>
        <w:t>2</w:t>
      </w:r>
      <w:r w:rsidRPr="009309A5">
        <w:rPr>
          <w:rFonts w:asciiTheme="minorHAnsi" w:hAnsiTheme="minorHAnsi" w:cstheme="minorBidi"/>
          <w:color w:val="000000" w:themeColor="text1"/>
        </w:rPr>
        <w:t>X</w:t>
      </w:r>
    </w:p>
    <w:p w14:paraId="6BFB6CC0" w14:textId="20D4FA77" w:rsidR="00B870B9" w:rsidRPr="009309A5" w:rsidRDefault="00B870B9" w:rsidP="002B1725">
      <w:pPr>
        <w:ind w:left="547" w:hanging="547"/>
        <w:textAlignment w:val="baseline"/>
        <w:rPr>
          <w:rFonts w:asciiTheme="minorHAnsi" w:hAnsiTheme="minorHAnsi" w:cstheme="minorHAnsi"/>
          <w:bCs/>
          <w:color w:val="000000"/>
        </w:rPr>
      </w:pPr>
      <w:r w:rsidRPr="009309A5">
        <w:rPr>
          <w:rFonts w:asciiTheme="minorHAnsi" w:hAnsiTheme="minorHAnsi" w:cstheme="minorHAnsi"/>
          <w:b/>
          <w:bCs/>
          <w:color w:val="000000"/>
        </w:rPr>
        <w:t>Project Leader/Contact Information</w:t>
      </w:r>
      <w:r w:rsidR="00B04C97"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(name, phone number, email)</w:t>
      </w:r>
    </w:p>
    <w:p w14:paraId="1123568A" w14:textId="77777777" w:rsidR="00180C78" w:rsidRPr="009309A5" w:rsidRDefault="00180C78" w:rsidP="002B1725">
      <w:pPr>
        <w:textAlignment w:val="baseline"/>
        <w:rPr>
          <w:rFonts w:asciiTheme="minorHAnsi" w:hAnsiTheme="minorHAnsi" w:cstheme="minorHAnsi"/>
          <w:b/>
          <w:bCs/>
          <w:color w:val="000000"/>
          <w:u w:val="single"/>
        </w:rPr>
      </w:pPr>
    </w:p>
    <w:p w14:paraId="2787E7E1" w14:textId="4292B47F" w:rsidR="00B870B9" w:rsidRPr="009309A5" w:rsidRDefault="00B870B9" w:rsidP="002B1725">
      <w:pPr>
        <w:textAlignment w:val="baseline"/>
        <w:rPr>
          <w:rFonts w:asciiTheme="minorHAnsi" w:hAnsiTheme="minorHAnsi" w:cstheme="minorHAnsi"/>
          <w:b/>
          <w:bCs/>
          <w:color w:val="000000"/>
        </w:rPr>
      </w:pPr>
      <w:r w:rsidRPr="009309A5">
        <w:rPr>
          <w:rFonts w:asciiTheme="minorHAnsi" w:hAnsiTheme="minorHAnsi" w:cstheme="minorHAnsi"/>
          <w:b/>
          <w:bCs/>
          <w:color w:val="000000"/>
          <w:u w:val="single"/>
        </w:rPr>
        <w:t xml:space="preserve">Brief Project </w:t>
      </w:r>
      <w:r w:rsidR="007B2701" w:rsidRPr="009309A5">
        <w:rPr>
          <w:rFonts w:asciiTheme="minorHAnsi" w:hAnsiTheme="minorHAnsi" w:cstheme="minorHAnsi"/>
          <w:b/>
          <w:bCs/>
          <w:color w:val="000000"/>
          <w:u w:val="single"/>
        </w:rPr>
        <w:t>Narrative Discussion</w:t>
      </w:r>
      <w:r w:rsidRPr="009309A5">
        <w:rPr>
          <w:rFonts w:asciiTheme="minorHAnsi" w:hAnsiTheme="minorHAnsi" w:cstheme="minorHAnsi"/>
          <w:b/>
          <w:bCs/>
          <w:color w:val="000000"/>
        </w:rPr>
        <w:t>:</w:t>
      </w:r>
      <w:r w:rsidR="00B04C97" w:rsidRPr="009309A5">
        <w:rPr>
          <w:rFonts w:asciiTheme="minorHAnsi" w:hAnsiTheme="minorHAnsi" w:cstheme="minorHAnsi"/>
          <w:b/>
          <w:bCs/>
          <w:color w:val="000000"/>
        </w:rPr>
        <w:t xml:space="preserve"> </w:t>
      </w:r>
      <w:r w:rsidR="00B04C97" w:rsidRPr="009309A5">
        <w:rPr>
          <w:rFonts w:asciiTheme="minorHAnsi" w:hAnsiTheme="minorHAnsi" w:cstheme="minorHAnsi"/>
          <w:bCs/>
          <w:color w:val="000000"/>
        </w:rPr>
        <w:t>(3-5 sentences)</w:t>
      </w:r>
    </w:p>
    <w:p w14:paraId="380D0008" w14:textId="77777777" w:rsidR="00B04C97" w:rsidRPr="009309A5" w:rsidRDefault="00B04C97" w:rsidP="002B1725">
      <w:pPr>
        <w:textAlignment w:val="baseline"/>
        <w:rPr>
          <w:rFonts w:asciiTheme="minorHAnsi" w:hAnsiTheme="minorHAnsi" w:cstheme="minorHAnsi"/>
        </w:rPr>
      </w:pPr>
    </w:p>
    <w:p w14:paraId="7F3198CE" w14:textId="533D6307" w:rsidR="00101941" w:rsidRPr="009309A5" w:rsidRDefault="00B870B9" w:rsidP="002B1725">
      <w:pPr>
        <w:pStyle w:val="Default"/>
        <w:rPr>
          <w:rFonts w:asciiTheme="minorHAnsi" w:hAnsiTheme="minorHAnsi" w:cstheme="minorHAnsi"/>
          <w:b/>
          <w:bCs/>
          <w:color w:val="000000" w:themeColor="text1"/>
          <w:sz w:val="22"/>
          <w:szCs w:val="22"/>
        </w:rPr>
      </w:pPr>
      <w:r w:rsidRPr="009309A5">
        <w:rPr>
          <w:rFonts w:asciiTheme="minorHAnsi" w:hAnsiTheme="minorHAnsi" w:cstheme="minorHAnsi"/>
          <w:b/>
          <w:bCs/>
          <w:sz w:val="22"/>
          <w:szCs w:val="22"/>
          <w:u w:val="single"/>
        </w:rPr>
        <w:t>Project Tasks, Objectives</w:t>
      </w:r>
      <w:r w:rsidR="00172EC0" w:rsidRPr="009309A5">
        <w:rPr>
          <w:rFonts w:asciiTheme="minorHAnsi" w:hAnsiTheme="minorHAnsi" w:cstheme="minorHAnsi"/>
          <w:b/>
          <w:bCs/>
          <w:sz w:val="22"/>
          <w:szCs w:val="22"/>
          <w:u w:val="single"/>
        </w:rPr>
        <w:t>,</w:t>
      </w:r>
      <w:r w:rsidRPr="009309A5">
        <w:rPr>
          <w:rFonts w:asciiTheme="minorHAnsi" w:hAnsiTheme="minorHAnsi" w:cstheme="minorHAnsi"/>
          <w:b/>
          <w:bCs/>
          <w:sz w:val="22"/>
          <w:szCs w:val="22"/>
          <w:u w:val="single"/>
        </w:rPr>
        <w:t xml:space="preserve"> </w:t>
      </w:r>
      <w:r w:rsidR="007B2701" w:rsidRPr="009309A5">
        <w:rPr>
          <w:rFonts w:asciiTheme="minorHAnsi" w:hAnsiTheme="minorHAnsi" w:cstheme="minorHAnsi"/>
          <w:b/>
          <w:bCs/>
          <w:color w:val="000000" w:themeColor="text1"/>
          <w:sz w:val="22"/>
          <w:szCs w:val="22"/>
          <w:u w:val="single"/>
        </w:rPr>
        <w:t xml:space="preserve">Accomplishments, </w:t>
      </w:r>
      <w:r w:rsidRPr="009309A5">
        <w:rPr>
          <w:rFonts w:asciiTheme="minorHAnsi" w:hAnsiTheme="minorHAnsi" w:cstheme="minorHAnsi"/>
          <w:b/>
          <w:bCs/>
          <w:color w:val="000000" w:themeColor="text1"/>
          <w:sz w:val="22"/>
          <w:szCs w:val="22"/>
          <w:u w:val="single"/>
        </w:rPr>
        <w:t xml:space="preserve">&amp; </w:t>
      </w:r>
      <w:r w:rsidR="007B2701" w:rsidRPr="009309A5">
        <w:rPr>
          <w:rFonts w:asciiTheme="minorHAnsi" w:hAnsiTheme="minorHAnsi" w:cstheme="minorHAnsi"/>
          <w:b/>
          <w:bCs/>
          <w:color w:val="000000" w:themeColor="text1"/>
          <w:sz w:val="22"/>
          <w:szCs w:val="22"/>
          <w:u w:val="single"/>
        </w:rPr>
        <w:t xml:space="preserve">Environmental Outputs/Outcomes from </w:t>
      </w:r>
      <w:r w:rsidR="007B2701" w:rsidRPr="009309A5">
        <w:rPr>
          <w:rFonts w:asciiTheme="minorHAnsi" w:hAnsiTheme="minorHAnsi" w:cstheme="minorHAnsi"/>
          <w:b/>
          <w:bCs/>
          <w:i/>
          <w:iCs/>
          <w:color w:val="000000" w:themeColor="text1"/>
          <w:sz w:val="22"/>
          <w:szCs w:val="22"/>
          <w:u w:val="single"/>
        </w:rPr>
        <w:t>Section IX: Scope of Work</w:t>
      </w:r>
      <w:r w:rsidR="00101941" w:rsidRPr="009309A5">
        <w:rPr>
          <w:rFonts w:asciiTheme="minorHAnsi" w:hAnsiTheme="minorHAnsi" w:cstheme="minorHAnsi"/>
          <w:b/>
          <w:bCs/>
          <w:i/>
          <w:iCs/>
          <w:color w:val="000000" w:themeColor="text1"/>
          <w:sz w:val="22"/>
          <w:szCs w:val="22"/>
        </w:rPr>
        <w:t>:</w:t>
      </w:r>
      <w:r w:rsidR="007B2701" w:rsidRPr="009309A5">
        <w:rPr>
          <w:rFonts w:asciiTheme="minorHAnsi" w:hAnsiTheme="minorHAnsi" w:cstheme="minorHAnsi"/>
          <w:b/>
          <w:bCs/>
          <w:color w:val="000000" w:themeColor="text1"/>
          <w:sz w:val="22"/>
          <w:szCs w:val="22"/>
        </w:rPr>
        <w:t xml:space="preserve"> </w:t>
      </w:r>
    </w:p>
    <w:p w14:paraId="23D76C65" w14:textId="6C4A732E" w:rsidR="00B870B9" w:rsidRPr="002B5299" w:rsidRDefault="0084465B" w:rsidP="002B1725">
      <w:pPr>
        <w:pStyle w:val="Default"/>
        <w:rPr>
          <w:rFonts w:asciiTheme="minorHAnsi" w:hAnsiTheme="minorHAnsi" w:cstheme="minorHAnsi"/>
        </w:rPr>
      </w:pPr>
      <w:r w:rsidRPr="006F2CF8">
        <w:rPr>
          <w:rFonts w:asciiTheme="minorHAnsi" w:hAnsiTheme="minorHAnsi" w:cstheme="minorHAnsi"/>
          <w:color w:val="C00000"/>
          <w:sz w:val="22"/>
          <w:szCs w:val="22"/>
        </w:rPr>
        <w:t>(</w:t>
      </w:r>
      <w:r w:rsidR="00A82B19" w:rsidRPr="006F2CF8">
        <w:rPr>
          <w:rFonts w:asciiTheme="minorHAnsi" w:hAnsiTheme="minorHAnsi" w:cstheme="minorHAnsi"/>
          <w:color w:val="C00000"/>
          <w:sz w:val="22"/>
          <w:szCs w:val="22"/>
        </w:rPr>
        <w:t>Detail progress on objective and actions outlined in the approved workplan</w:t>
      </w:r>
      <w:r w:rsidR="003E33C6" w:rsidRPr="006F2CF8">
        <w:rPr>
          <w:rFonts w:asciiTheme="minorHAnsi" w:hAnsiTheme="minorHAnsi" w:cstheme="minorHAnsi"/>
          <w:color w:val="C00000"/>
          <w:sz w:val="22"/>
          <w:szCs w:val="22"/>
        </w:rPr>
        <w:t xml:space="preserve"> including any </w:t>
      </w:r>
      <w:r w:rsidR="007B2701" w:rsidRPr="006F2CF8">
        <w:rPr>
          <w:color w:val="C00000"/>
          <w:sz w:val="22"/>
          <w:szCs w:val="22"/>
        </w:rPr>
        <w:t>performance</w:t>
      </w:r>
      <w:r w:rsidR="003E33C6" w:rsidRPr="006F2CF8">
        <w:rPr>
          <w:color w:val="C00000"/>
          <w:sz w:val="22"/>
          <w:szCs w:val="22"/>
        </w:rPr>
        <w:t xml:space="preserve"> data results</w:t>
      </w:r>
      <w:r w:rsidR="00A82B19" w:rsidRPr="006F2CF8">
        <w:rPr>
          <w:rFonts w:asciiTheme="minorHAnsi" w:hAnsiTheme="minorHAnsi" w:cstheme="minorHAnsi"/>
          <w:color w:val="C00000"/>
          <w:sz w:val="22"/>
          <w:szCs w:val="22"/>
        </w:rPr>
        <w:t xml:space="preserve">. </w:t>
      </w:r>
      <w:r w:rsidR="00A82B19" w:rsidRPr="006F2CF8">
        <w:rPr>
          <w:rFonts w:asciiTheme="minorHAnsi" w:hAnsiTheme="minorHAnsi" w:cstheme="minorHAnsi"/>
          <w:b/>
          <w:bCs/>
          <w:color w:val="C00000"/>
          <w:sz w:val="22"/>
          <w:szCs w:val="22"/>
          <w:u w:val="single"/>
        </w:rPr>
        <w:t>A</w:t>
      </w:r>
      <w:r w:rsidRPr="006F2CF8">
        <w:rPr>
          <w:rFonts w:asciiTheme="minorHAnsi" w:hAnsiTheme="minorHAnsi" w:cstheme="minorHAnsi"/>
          <w:b/>
          <w:bCs/>
          <w:color w:val="C00000"/>
          <w:sz w:val="22"/>
          <w:szCs w:val="22"/>
          <w:u w:val="single"/>
        </w:rPr>
        <w:t>dd additional tasks as necessary</w:t>
      </w:r>
      <w:r w:rsidR="00A82B19" w:rsidRPr="006F2CF8">
        <w:rPr>
          <w:rFonts w:asciiTheme="minorHAnsi" w:hAnsiTheme="minorHAnsi" w:cstheme="minorHAnsi"/>
          <w:b/>
          <w:bCs/>
          <w:color w:val="C00000"/>
          <w:sz w:val="22"/>
          <w:szCs w:val="22"/>
          <w:u w:val="single"/>
        </w:rPr>
        <w:t>.</w:t>
      </w:r>
      <w:r w:rsidR="00A82B19" w:rsidRPr="006F2CF8">
        <w:rPr>
          <w:rFonts w:asciiTheme="minorHAnsi" w:hAnsiTheme="minorHAnsi" w:cstheme="minorHAnsi"/>
          <w:color w:val="C00000"/>
          <w:sz w:val="22"/>
          <w:szCs w:val="22"/>
          <w:u w:val="single"/>
        </w:rPr>
        <w:t xml:space="preserve"> Identify any deliverables submitted during this work period, if applicable.</w:t>
      </w:r>
      <w:r w:rsidR="00101941" w:rsidRPr="006F2CF8">
        <w:rPr>
          <w:rFonts w:asciiTheme="minorHAnsi" w:hAnsiTheme="minorHAnsi" w:cstheme="minorHAnsi"/>
          <w:b/>
          <w:bCs/>
          <w:color w:val="C00000"/>
          <w:sz w:val="22"/>
          <w:szCs w:val="22"/>
        </w:rPr>
        <w:t xml:space="preserve"> </w:t>
      </w:r>
      <w:r w:rsidR="00B04C97" w:rsidRPr="006F2CF8">
        <w:rPr>
          <w:rFonts w:asciiTheme="minorHAnsi" w:hAnsiTheme="minorHAnsi" w:cstheme="minorHAnsi"/>
          <w:bCs/>
          <w:color w:val="C00000"/>
          <w:sz w:val="22"/>
          <w:szCs w:val="22"/>
        </w:rPr>
        <w:t>2-</w:t>
      </w:r>
      <w:r w:rsidR="002B5299" w:rsidRPr="006F2CF8">
        <w:rPr>
          <w:rFonts w:asciiTheme="minorHAnsi" w:hAnsiTheme="minorHAnsi" w:cstheme="minorHAnsi"/>
          <w:bCs/>
          <w:color w:val="C00000"/>
          <w:sz w:val="22"/>
          <w:szCs w:val="22"/>
        </w:rPr>
        <w:t>1</w:t>
      </w:r>
      <w:r w:rsidR="00B04C97" w:rsidRPr="006F2CF8">
        <w:rPr>
          <w:rFonts w:asciiTheme="minorHAnsi" w:hAnsiTheme="minorHAnsi" w:cstheme="minorHAnsi"/>
          <w:bCs/>
          <w:color w:val="C00000"/>
          <w:sz w:val="22"/>
          <w:szCs w:val="22"/>
        </w:rPr>
        <w:t>5 sentences</w:t>
      </w:r>
      <w:r w:rsidR="002B5299" w:rsidRPr="006F2CF8">
        <w:rPr>
          <w:rFonts w:asciiTheme="minorHAnsi" w:hAnsiTheme="minorHAnsi" w:cstheme="minorHAnsi"/>
          <w:bCs/>
          <w:color w:val="C00000"/>
          <w:sz w:val="22"/>
          <w:szCs w:val="22"/>
        </w:rPr>
        <w:t xml:space="preserve"> per task</w:t>
      </w:r>
      <w:r w:rsidR="00B04C97" w:rsidRPr="006F2CF8">
        <w:rPr>
          <w:rFonts w:asciiTheme="minorHAnsi" w:hAnsiTheme="minorHAnsi" w:cstheme="minorHAnsi"/>
          <w:bCs/>
          <w:color w:val="C00000"/>
          <w:sz w:val="22"/>
          <w:szCs w:val="22"/>
        </w:rPr>
        <w:t>)</w:t>
      </w:r>
      <w:r w:rsidR="00B04C97" w:rsidRPr="006F2CF8">
        <w:rPr>
          <w:rFonts w:asciiTheme="minorHAnsi" w:hAnsiTheme="minorHAnsi" w:cstheme="minorHAnsi"/>
          <w:b/>
          <w:color w:val="C00000"/>
          <w:sz w:val="22"/>
          <w:szCs w:val="22"/>
        </w:rPr>
        <w:t xml:space="preserve"> </w:t>
      </w:r>
      <w:r w:rsidR="00CA4A6C" w:rsidRPr="009309A5">
        <w:rPr>
          <w:rFonts w:asciiTheme="minorHAnsi" w:hAnsiTheme="minorHAnsi" w:cstheme="minorHAnsi"/>
          <w:bCs/>
          <w:sz w:val="22"/>
          <w:szCs w:val="22"/>
        </w:rPr>
        <w:br/>
      </w:r>
    </w:p>
    <w:p w14:paraId="06F43FF8" w14:textId="77777777" w:rsidR="00344ADC" w:rsidRDefault="00B870B9" w:rsidP="002B1725">
      <w:pPr>
        <w:pStyle w:val="Default"/>
        <w:ind w:firstLine="547"/>
        <w:rPr>
          <w:rFonts w:asciiTheme="minorHAnsi" w:hAnsiTheme="minorHAnsi" w:cstheme="minorHAnsi"/>
          <w:b/>
          <w:bCs/>
          <w:sz w:val="22"/>
          <w:szCs w:val="22"/>
        </w:rPr>
      </w:pPr>
      <w:r w:rsidRPr="00CD0A38">
        <w:rPr>
          <w:rFonts w:asciiTheme="minorHAnsi" w:hAnsiTheme="minorHAnsi" w:cstheme="minorHAnsi"/>
          <w:b/>
          <w:bCs/>
          <w:sz w:val="22"/>
          <w:szCs w:val="22"/>
        </w:rPr>
        <w:t xml:space="preserve">Task 1: </w:t>
      </w:r>
    </w:p>
    <w:p w14:paraId="38ED30B3" w14:textId="4E2BF21E" w:rsidR="00A82B19" w:rsidRPr="006F2CF8" w:rsidRDefault="00B870B9" w:rsidP="002B1725">
      <w:pPr>
        <w:pStyle w:val="Default"/>
        <w:ind w:firstLine="547"/>
        <w:rPr>
          <w:rFonts w:asciiTheme="minorHAnsi" w:hAnsiTheme="minorHAnsi" w:cstheme="minorHAnsi"/>
          <w:color w:val="C00000"/>
          <w:sz w:val="22"/>
          <w:szCs w:val="22"/>
        </w:rPr>
      </w:pPr>
      <w:r w:rsidRPr="006F2CF8">
        <w:rPr>
          <w:rFonts w:asciiTheme="minorHAnsi" w:hAnsiTheme="minorHAnsi" w:cstheme="minorHAnsi"/>
          <w:color w:val="C00000"/>
          <w:sz w:val="22"/>
          <w:szCs w:val="22"/>
        </w:rPr>
        <w:t>(</w:t>
      </w:r>
      <w:r w:rsidR="00AE77D7" w:rsidRPr="006F2CF8">
        <w:rPr>
          <w:rFonts w:asciiTheme="minorHAnsi" w:hAnsiTheme="minorHAnsi" w:cstheme="minorHAnsi"/>
          <w:color w:val="C00000"/>
          <w:sz w:val="22"/>
          <w:szCs w:val="22"/>
        </w:rPr>
        <w:t>F</w:t>
      </w:r>
      <w:r w:rsidRPr="006F2CF8">
        <w:rPr>
          <w:rFonts w:asciiTheme="minorHAnsi" w:hAnsiTheme="minorHAnsi" w:cstheme="minorHAnsi"/>
          <w:color w:val="C00000"/>
          <w:sz w:val="22"/>
          <w:szCs w:val="22"/>
        </w:rPr>
        <w:t>rom work plan)</w:t>
      </w:r>
      <w:r w:rsidR="00A82B19" w:rsidRPr="006F2CF8">
        <w:rPr>
          <w:rFonts w:asciiTheme="minorHAnsi" w:hAnsiTheme="minorHAnsi" w:cstheme="minorHAnsi"/>
          <w:color w:val="C00000"/>
          <w:sz w:val="22"/>
          <w:szCs w:val="22"/>
        </w:rPr>
        <w:t xml:space="preserve"> </w:t>
      </w:r>
    </w:p>
    <w:p w14:paraId="0BA018E3" w14:textId="77777777" w:rsidR="002B1725" w:rsidRPr="00CD0A38" w:rsidRDefault="002B1725" w:rsidP="002B1725">
      <w:pPr>
        <w:pStyle w:val="Default"/>
        <w:ind w:firstLine="547"/>
        <w:rPr>
          <w:sz w:val="22"/>
          <w:szCs w:val="22"/>
        </w:rPr>
      </w:pPr>
    </w:p>
    <w:p w14:paraId="2D3F41B7" w14:textId="77777777" w:rsidR="00344ADC" w:rsidRDefault="00903E97"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25C041C6" w14:textId="65FDC0F9" w:rsidR="007E155E" w:rsidRPr="006F2CF8" w:rsidRDefault="00903E97" w:rsidP="002B1725">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(Detail accomplishments related to </w:t>
      </w:r>
      <w:r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color w:val="C00000"/>
        </w:rPr>
        <w:t>. Provide measurable results, as appropriate.)</w:t>
      </w:r>
    </w:p>
    <w:p w14:paraId="41FF3D01" w14:textId="77777777" w:rsidR="002B1725" w:rsidRDefault="002B1725" w:rsidP="002B1725">
      <w:pPr>
        <w:ind w:left="547"/>
        <w:textAlignment w:val="baseline"/>
        <w:rPr>
          <w:rFonts w:asciiTheme="minorHAnsi" w:hAnsiTheme="minorHAnsi" w:cstheme="minorHAnsi"/>
          <w:color w:val="000000"/>
        </w:rPr>
      </w:pPr>
    </w:p>
    <w:p w14:paraId="3D5715AB" w14:textId="77777777" w:rsidR="00344ADC" w:rsidRDefault="007E155E"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69042A1E" w14:textId="542205E4" w:rsidR="002B5299" w:rsidRDefault="007E155E" w:rsidP="002B1725">
      <w:pPr>
        <w:ind w:left="547"/>
        <w:textAlignment w:val="baseline"/>
        <w:rPr>
          <w:rFonts w:asciiTheme="minorHAnsi" w:hAnsiTheme="minorHAnsi" w:cstheme="minorHAnsi"/>
          <w:color w:val="000000"/>
        </w:rPr>
      </w:pPr>
      <w:r w:rsidRPr="006F2CF8">
        <w:rPr>
          <w:rFonts w:asciiTheme="minorHAnsi" w:hAnsiTheme="minorHAnsi" w:cstheme="minorHAnsi"/>
          <w:color w:val="C00000"/>
        </w:rPr>
        <w:t>(</w:t>
      </w:r>
      <w:r w:rsidR="00AE77D7" w:rsidRPr="006F2CF8">
        <w:rPr>
          <w:rFonts w:asciiTheme="minorHAnsi" w:hAnsiTheme="minorHAnsi" w:cstheme="minorHAnsi"/>
          <w:color w:val="C00000"/>
        </w:rPr>
        <w:t>P</w:t>
      </w:r>
      <w:r w:rsidRPr="006F2CF8">
        <w:rPr>
          <w:rFonts w:asciiTheme="minorHAnsi" w:hAnsiTheme="minorHAnsi" w:cstheme="minorHAnsi"/>
          <w:color w:val="C00000"/>
        </w:rPr>
        <w:t xml:space="preserve">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w:t>
      </w:r>
      <w:r w:rsidR="00AE77D7" w:rsidRPr="006F2CF8">
        <w:rPr>
          <w:rFonts w:asciiTheme="minorHAnsi" w:hAnsiTheme="minorHAnsi" w:cstheme="minorHAnsi"/>
          <w:color w:val="C00000"/>
        </w:rPr>
        <w:t>in the lefthand column of the table below is being performed that the measures in the righthand column are being reported on.</w:t>
      </w:r>
      <w:r w:rsidR="00EB63A6" w:rsidRPr="006F2CF8">
        <w:rPr>
          <w:rFonts w:asciiTheme="minorHAnsi" w:hAnsiTheme="minorHAnsi" w:cstheme="minorHAnsi"/>
          <w:color w:val="C00000"/>
        </w:rPr>
        <w:t xml:space="preserve"> If the activity in the lefthand column is not being performed then delete those measures from the table.</w:t>
      </w:r>
      <w:r w:rsidR="00AE77D7" w:rsidRPr="006F2CF8">
        <w:rPr>
          <w:rFonts w:asciiTheme="minorHAnsi" w:hAnsiTheme="minorHAnsi" w:cstheme="minorHAnsi"/>
          <w:color w:val="C00000"/>
        </w:rPr>
        <w:t xml:space="preserve"> Additional measures may be added by the grantee.) </w:t>
      </w:r>
      <w:r w:rsidR="00B870B9" w:rsidRPr="00101941">
        <w:rPr>
          <w:rFonts w:asciiTheme="minorHAnsi" w:hAnsiTheme="minorHAnsi" w:cstheme="minorHAnsi"/>
          <w:color w:val="FF0000"/>
        </w:rPr>
        <w:br/>
      </w: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3691D38A" w14:textId="77777777" w:rsidTr="00485CA9">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45C3127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67A8174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3F2468C5" w14:textId="77777777" w:rsidTr="003D72EC">
        <w:trPr>
          <w:trHeight w:val="457"/>
        </w:trPr>
        <w:tc>
          <w:tcPr>
            <w:tcW w:w="1823" w:type="dxa"/>
            <w:tcBorders>
              <w:left w:val="single" w:sz="4" w:space="0" w:color="auto"/>
              <w:bottom w:val="single" w:sz="8" w:space="0" w:color="auto"/>
            </w:tcBorders>
            <w:shd w:val="clear" w:color="auto" w:fill="F2F2F2" w:themeFill="background1" w:themeFillShade="F2"/>
          </w:tcPr>
          <w:p w14:paraId="136D1952"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B711D81"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1D85B8FA" w14:textId="1B02869B"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2E1623DE"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26AB558"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72BBC58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89701ED"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4431A80E"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008FB73" w14:textId="794F17FE"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33A346DE"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9E26F31"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1ED07BA7" w14:textId="554CA8DA" w:rsidR="003F2914" w:rsidRPr="003D72EC" w:rsidRDefault="003F2914" w:rsidP="003D72EC">
            <w:pPr>
              <w:pStyle w:val="ListParagraph"/>
              <w:numPr>
                <w:ilvl w:val="1"/>
                <w:numId w:val="1"/>
              </w:numPr>
              <w:autoSpaceDE w:val="0"/>
              <w:autoSpaceDN w:val="0"/>
              <w:adjustRightInd w:val="0"/>
              <w:spacing w:after="0" w:line="240" w:lineRule="auto"/>
              <w:rPr>
                <w:rFonts w:cstheme="minorHAnsi"/>
              </w:rPr>
            </w:pPr>
            <w:r>
              <w:rPr>
                <w:rFonts w:cstheme="minorHAnsi"/>
              </w:rPr>
              <w:lastRenderedPageBreak/>
              <w:t>Response: ____________</w:t>
            </w:r>
          </w:p>
        </w:tc>
      </w:tr>
      <w:tr w:rsidR="003F2914" w:rsidRPr="00E306FB" w14:paraId="197E804B" w14:textId="77777777" w:rsidTr="00485CA9">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72D422C2"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lastRenderedPageBreak/>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4F465A78"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5909A04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157D40F"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016F29B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BB4AB34"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0D18E17B"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E8EDB44"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5241D421" w14:textId="77777777" w:rsidTr="00485CA9">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250C86C1"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6C9A54DB"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77B63EF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59B12E7"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4930FB2A"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62C429E" w14:textId="01C9445E"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1B04A37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C0077BC"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8FE16CD"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6BD9675"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21161F65" w14:textId="77777777" w:rsidR="007E155E" w:rsidRPr="00CD0A38" w:rsidRDefault="007E155E" w:rsidP="002B1725">
      <w:pPr>
        <w:ind w:left="547"/>
        <w:textAlignment w:val="baseline"/>
        <w:rPr>
          <w:rFonts w:asciiTheme="minorHAnsi" w:hAnsiTheme="minorHAnsi" w:cstheme="minorHAnsi"/>
          <w:color w:val="000000"/>
        </w:rPr>
      </w:pPr>
    </w:p>
    <w:p w14:paraId="0CDCF01D" w14:textId="77777777" w:rsidR="002B5299" w:rsidRPr="00CD0A38" w:rsidRDefault="002B5299" w:rsidP="002B1725">
      <w:pPr>
        <w:ind w:left="547"/>
        <w:textAlignment w:val="baseline"/>
        <w:rPr>
          <w:rFonts w:asciiTheme="minorHAnsi" w:hAnsiTheme="minorHAnsi" w:cstheme="minorHAnsi"/>
          <w:color w:val="000000"/>
        </w:rPr>
      </w:pPr>
    </w:p>
    <w:p w14:paraId="0D79B559" w14:textId="77777777" w:rsidR="00344ADC" w:rsidRDefault="00B870B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Task 2: </w:t>
      </w:r>
    </w:p>
    <w:p w14:paraId="5246C258" w14:textId="30D599CA" w:rsidR="00F7073C" w:rsidRPr="006F2CF8" w:rsidRDefault="00343682"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w:t>
      </w:r>
      <w:r w:rsidR="00AE77D7" w:rsidRPr="006F2CF8">
        <w:rPr>
          <w:rFonts w:asciiTheme="minorHAnsi" w:hAnsiTheme="minorHAnsi" w:cstheme="minorHAnsi"/>
          <w:bCs/>
          <w:color w:val="C00000"/>
        </w:rPr>
        <w:t>F</w:t>
      </w:r>
      <w:r w:rsidRPr="006F2CF8">
        <w:rPr>
          <w:rFonts w:asciiTheme="minorHAnsi" w:hAnsiTheme="minorHAnsi" w:cstheme="minorHAnsi"/>
          <w:bCs/>
          <w:color w:val="C00000"/>
        </w:rPr>
        <w:t>rom work plan)</w:t>
      </w:r>
    </w:p>
    <w:p w14:paraId="4F2787EF" w14:textId="77777777" w:rsidR="002B1725" w:rsidRPr="003F2914" w:rsidRDefault="002B1725" w:rsidP="002B1725">
      <w:pPr>
        <w:ind w:left="547"/>
        <w:textAlignment w:val="baseline"/>
        <w:rPr>
          <w:rFonts w:asciiTheme="minorHAnsi" w:hAnsiTheme="minorHAnsi" w:cstheme="minorHAnsi"/>
          <w:bCs/>
          <w:color w:val="000000"/>
        </w:rPr>
      </w:pPr>
    </w:p>
    <w:p w14:paraId="0067AFE3" w14:textId="77777777" w:rsidR="00344ADC" w:rsidRDefault="00343682"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3F4A49C7" w14:textId="5319FA6A" w:rsidR="002B5299" w:rsidRPr="006F2CF8" w:rsidRDefault="00343682"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 xml:space="preserve">(Detail accomplishments related to </w:t>
      </w:r>
      <w:r w:rsidR="00903E97"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bCs/>
          <w:color w:val="C00000"/>
        </w:rPr>
        <w:t xml:space="preserve">. Provide </w:t>
      </w:r>
      <w:r w:rsidR="002B5299" w:rsidRPr="006F2CF8">
        <w:rPr>
          <w:rFonts w:asciiTheme="minorHAnsi" w:hAnsiTheme="minorHAnsi" w:cstheme="minorHAnsi"/>
          <w:bCs/>
          <w:color w:val="C00000"/>
        </w:rPr>
        <w:t xml:space="preserve">  </w:t>
      </w:r>
      <w:r w:rsidRPr="006F2CF8">
        <w:rPr>
          <w:rFonts w:asciiTheme="minorHAnsi" w:hAnsiTheme="minorHAnsi" w:cstheme="minorHAnsi"/>
          <w:bCs/>
          <w:color w:val="C00000"/>
        </w:rPr>
        <w:t>measurable results, as appropriate.)</w:t>
      </w:r>
    </w:p>
    <w:p w14:paraId="5BAD8E63" w14:textId="77777777" w:rsidR="002B1725" w:rsidRDefault="002B1725" w:rsidP="002B1725">
      <w:pPr>
        <w:ind w:left="547"/>
        <w:textAlignment w:val="baseline"/>
        <w:rPr>
          <w:rFonts w:asciiTheme="minorHAnsi" w:hAnsiTheme="minorHAnsi" w:cstheme="minorHAnsi"/>
          <w:bCs/>
          <w:color w:val="000000"/>
        </w:rPr>
      </w:pPr>
    </w:p>
    <w:p w14:paraId="79524428" w14:textId="77777777" w:rsidR="00344ADC" w:rsidRDefault="00AE77D7"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7D400823" w14:textId="35ADECCF" w:rsidR="00EB63A6" w:rsidRPr="006F2CF8" w:rsidRDefault="00EB63A6" w:rsidP="00EB63A6">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(Please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in the lefthand column of the table below is being performed that the measures in the righthand column are being reported on. If the activity in the lefthand column is not being performed then delete those measures from the table. Additional measures may be added by the grantee.) </w:t>
      </w:r>
    </w:p>
    <w:p w14:paraId="0DABF014" w14:textId="311E67DA" w:rsidR="002B5299" w:rsidRDefault="002B5299" w:rsidP="002B1725">
      <w:pPr>
        <w:ind w:left="547"/>
        <w:textAlignment w:val="baseline"/>
        <w:rPr>
          <w:rFonts w:asciiTheme="minorHAnsi" w:hAnsiTheme="minorHAnsi" w:cstheme="minorHAnsi"/>
          <w:bCs/>
          <w:color w:val="000000"/>
        </w:rPr>
      </w:pP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39113CBB" w14:textId="77777777" w:rsidTr="00485CA9">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1D4410A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573F78FC"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1B6451F3" w14:textId="77777777" w:rsidTr="00485CA9">
        <w:trPr>
          <w:trHeight w:val="1234"/>
        </w:trPr>
        <w:tc>
          <w:tcPr>
            <w:tcW w:w="1823" w:type="dxa"/>
            <w:tcBorders>
              <w:left w:val="single" w:sz="4" w:space="0" w:color="auto"/>
              <w:bottom w:val="single" w:sz="8" w:space="0" w:color="auto"/>
            </w:tcBorders>
            <w:shd w:val="clear" w:color="auto" w:fill="F2F2F2" w:themeFill="background1" w:themeFillShade="F2"/>
          </w:tcPr>
          <w:p w14:paraId="65539BF6"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39317E3"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4D085268" w14:textId="294EE506"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534E2BAF"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8EEB27C"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78423E0C"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0534E11"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36E6B7D2"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lastRenderedPageBreak/>
              <w:t>Response: ____________</w:t>
            </w:r>
          </w:p>
          <w:p w14:paraId="4C26BE5E" w14:textId="31A725FF"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0561F624"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A2C7C53"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3E81F70B"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7AA4D4D" w14:textId="5BA75C04" w:rsidR="003F2914" w:rsidRPr="003F2914" w:rsidRDefault="003F2914" w:rsidP="003F2914">
            <w:pPr>
              <w:pStyle w:val="ListParagraph"/>
              <w:autoSpaceDE w:val="0"/>
              <w:autoSpaceDN w:val="0"/>
              <w:adjustRightInd w:val="0"/>
              <w:spacing w:after="0" w:line="240" w:lineRule="auto"/>
              <w:ind w:left="1080"/>
              <w:rPr>
                <w:rFonts w:cstheme="minorHAnsi"/>
              </w:rPr>
            </w:pPr>
          </w:p>
        </w:tc>
      </w:tr>
      <w:tr w:rsidR="003F2914" w:rsidRPr="00E306FB" w14:paraId="71363E47" w14:textId="77777777" w:rsidTr="00485CA9">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72A89BFC"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lastRenderedPageBreak/>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4975020A"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28DC1E43"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1F81C802"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50E2BC22"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E2A7A8C"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3EAC554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4516255"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08E26E09" w14:textId="77777777" w:rsidTr="00485CA9">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49001D1B"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246983A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7EEB83C3"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C2ACC99"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792CE460" w14:textId="732C314A" w:rsidR="003F2914" w:rsidRPr="003D72EC" w:rsidRDefault="003F2914" w:rsidP="003D72EC">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A423D5F" w14:textId="1D035223"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6A394126"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1852E44"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D4CA9EA"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11F4D39"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7682EEC2" w14:textId="607AA834" w:rsidR="007E155E" w:rsidRDefault="007E155E" w:rsidP="002B1725">
      <w:pPr>
        <w:ind w:left="547"/>
        <w:textAlignment w:val="baseline"/>
        <w:rPr>
          <w:rFonts w:asciiTheme="minorHAnsi" w:hAnsiTheme="minorHAnsi" w:cstheme="minorHAnsi"/>
          <w:bCs/>
          <w:color w:val="000000"/>
        </w:rPr>
      </w:pPr>
    </w:p>
    <w:p w14:paraId="5C93BDD0" w14:textId="77777777" w:rsidR="007E155E" w:rsidRPr="00CD0A38" w:rsidRDefault="007E155E" w:rsidP="002B1725">
      <w:pPr>
        <w:ind w:left="547"/>
        <w:textAlignment w:val="baseline"/>
        <w:rPr>
          <w:rFonts w:asciiTheme="minorHAnsi" w:hAnsiTheme="minorHAnsi" w:cstheme="minorHAnsi"/>
          <w:bCs/>
          <w:color w:val="000000"/>
        </w:rPr>
      </w:pPr>
    </w:p>
    <w:p w14:paraId="4E301037" w14:textId="77777777" w:rsidR="00344ADC" w:rsidRDefault="002B529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Task 3: </w:t>
      </w:r>
    </w:p>
    <w:p w14:paraId="0C3B6DA3" w14:textId="7A8151E7" w:rsidR="002B1725" w:rsidRPr="006F2CF8" w:rsidRDefault="002B5299"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w:t>
      </w:r>
      <w:r w:rsidR="00AE77D7" w:rsidRPr="006F2CF8">
        <w:rPr>
          <w:rFonts w:asciiTheme="minorHAnsi" w:hAnsiTheme="minorHAnsi" w:cstheme="minorHAnsi"/>
          <w:bCs/>
          <w:color w:val="C00000"/>
        </w:rPr>
        <w:t>F</w:t>
      </w:r>
      <w:r w:rsidRPr="006F2CF8">
        <w:rPr>
          <w:rFonts w:asciiTheme="minorHAnsi" w:hAnsiTheme="minorHAnsi" w:cstheme="minorHAnsi"/>
          <w:bCs/>
          <w:color w:val="C00000"/>
        </w:rPr>
        <w:t>rom work plan)</w:t>
      </w:r>
    </w:p>
    <w:p w14:paraId="36682A1D" w14:textId="77777777" w:rsidR="003F2914" w:rsidRDefault="003F2914" w:rsidP="002B1725">
      <w:pPr>
        <w:ind w:left="547"/>
        <w:textAlignment w:val="baseline"/>
        <w:rPr>
          <w:rFonts w:asciiTheme="minorHAnsi" w:hAnsiTheme="minorHAnsi" w:cstheme="minorHAnsi"/>
          <w:b/>
          <w:bCs/>
          <w:color w:val="000000"/>
        </w:rPr>
      </w:pPr>
    </w:p>
    <w:p w14:paraId="606E8FD0" w14:textId="0F687BF5" w:rsidR="00344ADC" w:rsidRDefault="002B5299" w:rsidP="002B1725">
      <w:pPr>
        <w:ind w:left="547"/>
        <w:textAlignment w:val="baseline"/>
        <w:rPr>
          <w:rFonts w:asciiTheme="minorHAnsi" w:hAnsiTheme="minorHAnsi" w:cstheme="minorHAnsi"/>
          <w:b/>
          <w:bCs/>
          <w:color w:val="000000"/>
        </w:rPr>
      </w:pPr>
      <w:r w:rsidRPr="00CD0A38">
        <w:rPr>
          <w:rFonts w:asciiTheme="minorHAnsi" w:hAnsiTheme="minorHAnsi" w:cstheme="minorHAnsi"/>
          <w:b/>
          <w:bCs/>
          <w:color w:val="000000"/>
        </w:rPr>
        <w:t xml:space="preserve">Accomplishments: </w:t>
      </w:r>
    </w:p>
    <w:p w14:paraId="6C981174" w14:textId="04680CD5" w:rsidR="002B5299" w:rsidRPr="006F2CF8" w:rsidRDefault="002B5299" w:rsidP="002B1725">
      <w:pPr>
        <w:ind w:left="547"/>
        <w:textAlignment w:val="baseline"/>
        <w:rPr>
          <w:rFonts w:asciiTheme="minorHAnsi" w:hAnsiTheme="minorHAnsi" w:cstheme="minorHAnsi"/>
          <w:bCs/>
          <w:color w:val="C00000"/>
        </w:rPr>
      </w:pPr>
      <w:r w:rsidRPr="006F2CF8">
        <w:rPr>
          <w:rFonts w:asciiTheme="minorHAnsi" w:hAnsiTheme="minorHAnsi" w:cstheme="minorHAnsi"/>
          <w:bCs/>
          <w:color w:val="C00000"/>
        </w:rPr>
        <w:t xml:space="preserve">(Detail accomplishments related to </w:t>
      </w:r>
      <w:r w:rsidR="00903E97" w:rsidRPr="006F2CF8">
        <w:rPr>
          <w:rFonts w:asciiTheme="minorHAnsi" w:hAnsiTheme="minorHAnsi" w:cstheme="minorHAnsi"/>
          <w:bCs/>
          <w:color w:val="C00000"/>
        </w:rPr>
        <w:t xml:space="preserve">the </w:t>
      </w:r>
      <w:r w:rsidR="007E155E" w:rsidRPr="006F2CF8">
        <w:rPr>
          <w:rFonts w:asciiTheme="minorHAnsi" w:hAnsiTheme="minorHAnsi" w:cstheme="minorHAnsi"/>
          <w:bCs/>
          <w:color w:val="C00000"/>
        </w:rPr>
        <w:t>task</w:t>
      </w:r>
      <w:r w:rsidRPr="006F2CF8">
        <w:rPr>
          <w:rFonts w:asciiTheme="minorHAnsi" w:hAnsiTheme="minorHAnsi" w:cstheme="minorHAnsi"/>
          <w:bCs/>
          <w:color w:val="C00000"/>
        </w:rPr>
        <w:t>. Provide measurable results, as appropriate.)</w:t>
      </w:r>
    </w:p>
    <w:p w14:paraId="3D827FDA" w14:textId="77777777" w:rsidR="002B1725" w:rsidRDefault="002B1725" w:rsidP="002B1725">
      <w:pPr>
        <w:ind w:left="547"/>
        <w:textAlignment w:val="baseline"/>
        <w:rPr>
          <w:rFonts w:asciiTheme="minorHAnsi" w:hAnsiTheme="minorHAnsi" w:cstheme="minorHAnsi"/>
          <w:bCs/>
          <w:color w:val="000000"/>
        </w:rPr>
      </w:pPr>
    </w:p>
    <w:p w14:paraId="1C3081F8" w14:textId="77777777" w:rsidR="00344ADC" w:rsidRDefault="00AE77D7" w:rsidP="002B1725">
      <w:pPr>
        <w:ind w:left="547"/>
        <w:textAlignment w:val="baseline"/>
        <w:rPr>
          <w:rFonts w:asciiTheme="minorHAnsi" w:hAnsiTheme="minorHAnsi" w:cstheme="minorHAnsi"/>
          <w:color w:val="000000"/>
        </w:rPr>
      </w:pPr>
      <w:r w:rsidRPr="00AE77D7">
        <w:rPr>
          <w:rFonts w:asciiTheme="minorHAnsi" w:hAnsiTheme="minorHAnsi" w:cstheme="minorHAnsi"/>
          <w:b/>
          <w:bCs/>
          <w:color w:val="000000"/>
        </w:rPr>
        <w:t>Program Measure Reporting</w:t>
      </w:r>
      <w:r>
        <w:rPr>
          <w:rFonts w:asciiTheme="minorHAnsi" w:hAnsiTheme="minorHAnsi" w:cstheme="minorHAnsi"/>
          <w:color w:val="000000"/>
        </w:rPr>
        <w:t xml:space="preserve">: </w:t>
      </w:r>
    </w:p>
    <w:p w14:paraId="047839FE" w14:textId="552478A5" w:rsidR="002B1725" w:rsidRPr="006F2CF8" w:rsidRDefault="00EB63A6" w:rsidP="00E306FB">
      <w:pPr>
        <w:ind w:left="547"/>
        <w:textAlignment w:val="baseline"/>
        <w:rPr>
          <w:rFonts w:asciiTheme="minorHAnsi" w:hAnsiTheme="minorHAnsi" w:cstheme="minorHAnsi"/>
          <w:color w:val="C00000"/>
        </w:rPr>
      </w:pPr>
      <w:r w:rsidRPr="006F2CF8">
        <w:rPr>
          <w:rFonts w:asciiTheme="minorHAnsi" w:hAnsiTheme="minorHAnsi" w:cstheme="minorHAnsi"/>
          <w:color w:val="C00000"/>
        </w:rPr>
        <w:t xml:space="preserve">(Please ensure that </w:t>
      </w:r>
      <w:r w:rsidRPr="006F2CF8">
        <w:rPr>
          <w:rFonts w:asciiTheme="minorHAnsi" w:hAnsiTheme="minorHAnsi" w:cstheme="minorHAnsi"/>
          <w:b/>
          <w:bCs/>
          <w:color w:val="C00000"/>
        </w:rPr>
        <w:t>if</w:t>
      </w:r>
      <w:r w:rsidRPr="006F2CF8">
        <w:rPr>
          <w:rFonts w:asciiTheme="minorHAnsi" w:hAnsiTheme="minorHAnsi" w:cstheme="minorHAnsi"/>
          <w:color w:val="C00000"/>
        </w:rPr>
        <w:t xml:space="preserve"> the activity in the lefthand column of the table below is being performed that the measures in the righthand column are being reported on. If the activity in the lefthand column is not being performed</w:t>
      </w:r>
      <w:r w:rsidR="003F2914" w:rsidRPr="006F2CF8">
        <w:rPr>
          <w:rFonts w:asciiTheme="minorHAnsi" w:hAnsiTheme="minorHAnsi" w:cstheme="minorHAnsi"/>
          <w:color w:val="C00000"/>
        </w:rPr>
        <w:t>,</w:t>
      </w:r>
      <w:r w:rsidRPr="006F2CF8">
        <w:rPr>
          <w:rFonts w:asciiTheme="minorHAnsi" w:hAnsiTheme="minorHAnsi" w:cstheme="minorHAnsi"/>
          <w:color w:val="C00000"/>
        </w:rPr>
        <w:t xml:space="preserve"> then delete those measures from the table. Additional measures may be added by the grantee.) </w:t>
      </w:r>
    </w:p>
    <w:p w14:paraId="7A5C4934" w14:textId="0899060A" w:rsidR="007E155E" w:rsidRDefault="007E155E" w:rsidP="002B1725">
      <w:pPr>
        <w:ind w:left="547"/>
        <w:textAlignment w:val="baseline"/>
        <w:rPr>
          <w:rFonts w:asciiTheme="minorHAnsi" w:hAnsiTheme="minorHAnsi" w:cstheme="minorHAnsi"/>
          <w:b/>
          <w:bCs/>
          <w:color w:val="000000"/>
        </w:rPr>
      </w:pPr>
    </w:p>
    <w:tbl>
      <w:tblPr>
        <w:tblStyle w:val="TableGrid"/>
        <w:tblW w:w="8635" w:type="dxa"/>
        <w:tblInd w:w="720"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823"/>
        <w:gridCol w:w="6812"/>
      </w:tblGrid>
      <w:tr w:rsidR="003F2914" w:rsidRPr="00E306FB" w14:paraId="271BB4CA" w14:textId="77777777" w:rsidTr="003F2914">
        <w:trPr>
          <w:trHeight w:val="281"/>
          <w:tblHeader/>
        </w:trPr>
        <w:tc>
          <w:tcPr>
            <w:tcW w:w="1823" w:type="dxa"/>
            <w:tcBorders>
              <w:top w:val="single" w:sz="4" w:space="0" w:color="auto"/>
              <w:left w:val="single" w:sz="4" w:space="0" w:color="auto"/>
            </w:tcBorders>
            <w:shd w:val="clear" w:color="auto" w:fill="D0CECE" w:themeFill="background2" w:themeFillShade="E6"/>
            <w:vAlign w:val="center"/>
          </w:tcPr>
          <w:p w14:paraId="21EA73D6"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lastRenderedPageBreak/>
              <w:t>Possible Activities</w:t>
            </w:r>
          </w:p>
        </w:tc>
        <w:tc>
          <w:tcPr>
            <w:tcW w:w="6812" w:type="dxa"/>
            <w:tcBorders>
              <w:top w:val="single" w:sz="4" w:space="0" w:color="auto"/>
              <w:right w:val="single" w:sz="4" w:space="0" w:color="auto"/>
            </w:tcBorders>
            <w:shd w:val="clear" w:color="auto" w:fill="D0CECE" w:themeFill="background2" w:themeFillShade="E6"/>
            <w:vAlign w:val="center"/>
          </w:tcPr>
          <w:p w14:paraId="3A6A9D27" w14:textId="77777777" w:rsidR="003F2914" w:rsidRPr="00E306FB" w:rsidRDefault="003F2914" w:rsidP="00485CA9">
            <w:pPr>
              <w:rPr>
                <w:rFonts w:asciiTheme="minorHAnsi" w:hAnsiTheme="minorHAnsi" w:cstheme="minorHAnsi"/>
                <w:b/>
                <w:bCs/>
              </w:rPr>
            </w:pPr>
            <w:r w:rsidRPr="00E306FB">
              <w:rPr>
                <w:rFonts w:asciiTheme="minorHAnsi" w:hAnsiTheme="minorHAnsi" w:cstheme="minorHAnsi"/>
                <w:b/>
                <w:bCs/>
              </w:rPr>
              <w:t>Measures</w:t>
            </w:r>
          </w:p>
        </w:tc>
      </w:tr>
      <w:tr w:rsidR="003F2914" w:rsidRPr="00E306FB" w14:paraId="53448CCD" w14:textId="77777777" w:rsidTr="003F2914">
        <w:trPr>
          <w:trHeight w:val="1234"/>
        </w:trPr>
        <w:tc>
          <w:tcPr>
            <w:tcW w:w="1823" w:type="dxa"/>
            <w:tcBorders>
              <w:left w:val="single" w:sz="4" w:space="0" w:color="auto"/>
              <w:bottom w:val="single" w:sz="8" w:space="0" w:color="auto"/>
            </w:tcBorders>
            <w:shd w:val="clear" w:color="auto" w:fill="F2F2F2" w:themeFill="background1" w:themeFillShade="F2"/>
          </w:tcPr>
          <w:p w14:paraId="6CF37821"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Develop/Update plans</w:t>
            </w:r>
          </w:p>
          <w:p w14:paraId="53548685" w14:textId="77777777" w:rsidR="003F2914" w:rsidRPr="00E306FB" w:rsidRDefault="003F2914" w:rsidP="00485CA9">
            <w:pPr>
              <w:rPr>
                <w:rFonts w:asciiTheme="minorHAnsi" w:hAnsiTheme="minorHAnsi" w:cstheme="minorHAnsi"/>
                <w:i/>
                <w:iCs/>
              </w:rPr>
            </w:pPr>
          </w:p>
        </w:tc>
        <w:tc>
          <w:tcPr>
            <w:tcW w:w="6812" w:type="dxa"/>
            <w:tcBorders>
              <w:bottom w:val="single" w:sz="8" w:space="0" w:color="auto"/>
              <w:right w:val="single" w:sz="4" w:space="0" w:color="auto"/>
            </w:tcBorders>
            <w:shd w:val="clear" w:color="auto" w:fill="F2F2F2" w:themeFill="background1" w:themeFillShade="F2"/>
          </w:tcPr>
          <w:p w14:paraId="6CB971F5" w14:textId="2DDFE8F1"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Number of stakeholders and communities involved in the plan development or implementation.</w:t>
            </w:r>
          </w:p>
          <w:p w14:paraId="2155B573"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701EB08D"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plans developed or updated.</w:t>
            </w:r>
          </w:p>
          <w:p w14:paraId="6467FEC4"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4A594A0" w14:textId="77777777" w:rsidR="003F2914" w:rsidRPr="003F2914" w:rsidRDefault="003F2914" w:rsidP="00485CA9">
            <w:pPr>
              <w:pStyle w:val="ListParagraph"/>
              <w:numPr>
                <w:ilvl w:val="0"/>
                <w:numId w:val="1"/>
              </w:numPr>
              <w:spacing w:after="0" w:line="240" w:lineRule="auto"/>
              <w:rPr>
                <w:rFonts w:eastAsiaTheme="minorEastAsia" w:cstheme="minorHAnsi"/>
              </w:rPr>
            </w:pPr>
            <w:r w:rsidRPr="00E306FB">
              <w:rPr>
                <w:rFonts w:cstheme="minorHAnsi"/>
              </w:rPr>
              <w:t>Number of counties or territorial equivalents served by the plans.</w:t>
            </w:r>
          </w:p>
          <w:p w14:paraId="5F43756C"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39FC8C06" w14:textId="271F132C"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by the plan.</w:t>
            </w:r>
          </w:p>
          <w:p w14:paraId="28948937"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560BDF2" w14:textId="77777777"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temporary or permanent jobs created.</w:t>
            </w:r>
          </w:p>
          <w:p w14:paraId="3A975BB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B63EB3E" w14:textId="71A3F914" w:rsidR="003F2914" w:rsidRPr="003F2914" w:rsidRDefault="003F2914" w:rsidP="003F2914">
            <w:pPr>
              <w:pStyle w:val="ListParagraph"/>
              <w:autoSpaceDE w:val="0"/>
              <w:autoSpaceDN w:val="0"/>
              <w:adjustRightInd w:val="0"/>
              <w:spacing w:after="0" w:line="240" w:lineRule="auto"/>
              <w:ind w:left="1080"/>
              <w:rPr>
                <w:rFonts w:cstheme="minorHAnsi"/>
              </w:rPr>
            </w:pPr>
          </w:p>
        </w:tc>
      </w:tr>
      <w:tr w:rsidR="003F2914" w:rsidRPr="00E306FB" w14:paraId="6FA36CC4" w14:textId="77777777" w:rsidTr="003F2914">
        <w:trPr>
          <w:trHeight w:val="50"/>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07DA882A"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Develop and Enhance data collection and measurement</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65A6781D"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3E5AEDF7"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4167F91E"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4CCCCC50"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705F47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0A7F54FE" w14:textId="77777777" w:rsid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51EC41C1" w14:textId="77777777" w:rsidR="003F2914" w:rsidRPr="003F2914" w:rsidRDefault="003F2914" w:rsidP="00485CA9">
            <w:pPr>
              <w:pStyle w:val="ListParagraph"/>
              <w:autoSpaceDE w:val="0"/>
              <w:autoSpaceDN w:val="0"/>
              <w:adjustRightInd w:val="0"/>
              <w:spacing w:after="0" w:line="240" w:lineRule="auto"/>
              <w:ind w:left="1080"/>
              <w:rPr>
                <w:rFonts w:cstheme="minorHAnsi"/>
              </w:rPr>
            </w:pPr>
          </w:p>
        </w:tc>
      </w:tr>
      <w:tr w:rsidR="003F2914" w:rsidRPr="00E306FB" w14:paraId="75D8F909" w14:textId="77777777" w:rsidTr="003F2914">
        <w:trPr>
          <w:trHeight w:val="1386"/>
        </w:trPr>
        <w:tc>
          <w:tcPr>
            <w:tcW w:w="1823" w:type="dxa"/>
            <w:tcBorders>
              <w:top w:val="double" w:sz="4" w:space="0" w:color="auto"/>
              <w:left w:val="single" w:sz="4" w:space="0" w:color="auto"/>
              <w:bottom w:val="single" w:sz="8" w:space="0" w:color="auto"/>
            </w:tcBorders>
            <w:shd w:val="clear" w:color="auto" w:fill="F2F2F2" w:themeFill="background1" w:themeFillShade="F2"/>
          </w:tcPr>
          <w:p w14:paraId="6B908B5E" w14:textId="77777777" w:rsidR="003F2914" w:rsidRPr="00E306FB" w:rsidRDefault="003F2914" w:rsidP="00485CA9">
            <w:pPr>
              <w:rPr>
                <w:rFonts w:asciiTheme="minorHAnsi" w:hAnsiTheme="minorHAnsi" w:cstheme="minorHAnsi"/>
                <w:i/>
                <w:iCs/>
              </w:rPr>
            </w:pPr>
            <w:r w:rsidRPr="00E306FB">
              <w:rPr>
                <w:rFonts w:asciiTheme="minorHAnsi" w:hAnsiTheme="minorHAnsi" w:cstheme="minorHAnsi"/>
                <w:i/>
                <w:iCs/>
              </w:rPr>
              <w:t>Implementation of the Plan</w:t>
            </w:r>
          </w:p>
        </w:tc>
        <w:tc>
          <w:tcPr>
            <w:tcW w:w="6812" w:type="dxa"/>
            <w:tcBorders>
              <w:top w:val="double" w:sz="4" w:space="0" w:color="auto"/>
              <w:bottom w:val="single" w:sz="8" w:space="0" w:color="auto"/>
              <w:right w:val="single" w:sz="4" w:space="0" w:color="auto"/>
            </w:tcBorders>
            <w:shd w:val="clear" w:color="auto" w:fill="F2F2F2" w:themeFill="background1" w:themeFillShade="F2"/>
          </w:tcPr>
          <w:p w14:paraId="233F9235"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collected, recycled, composted, or managed via other management pathways in the state.</w:t>
            </w:r>
          </w:p>
          <w:p w14:paraId="58D8B4DF"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0C9FC301"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Tons of MSW/C&amp;D generated per material type and source in the state (e.g., plastic and food waste).</w:t>
            </w:r>
          </w:p>
          <w:p w14:paraId="6808B7BB"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2D227A75" w14:textId="358801A1" w:rsidR="003F2914" w:rsidRDefault="003F2914" w:rsidP="00485CA9">
            <w:pPr>
              <w:pStyle w:val="ListParagraph"/>
              <w:numPr>
                <w:ilvl w:val="0"/>
                <w:numId w:val="1"/>
              </w:numPr>
              <w:spacing w:after="0" w:line="240" w:lineRule="auto"/>
              <w:rPr>
                <w:rFonts w:eastAsiaTheme="minorEastAsia" w:cstheme="minorHAnsi"/>
              </w:rPr>
            </w:pPr>
            <w:r w:rsidRPr="00E306FB">
              <w:rPr>
                <w:rFonts w:eastAsiaTheme="minorEastAsia" w:cstheme="minorHAnsi"/>
              </w:rPr>
              <w:t>Number of communities served because of plan implementation.</w:t>
            </w:r>
          </w:p>
          <w:p w14:paraId="1EC0952D" w14:textId="77777777" w:rsidR="003F2914" w:rsidRPr="003F2914"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5D279B70" w14:textId="77777777" w:rsidR="003F2914" w:rsidRDefault="003F2914" w:rsidP="00485CA9">
            <w:pPr>
              <w:pStyle w:val="ListParagraph"/>
              <w:numPr>
                <w:ilvl w:val="0"/>
                <w:numId w:val="1"/>
              </w:numPr>
              <w:autoSpaceDE w:val="0"/>
              <w:autoSpaceDN w:val="0"/>
              <w:adjustRightInd w:val="0"/>
              <w:spacing w:after="0" w:line="240" w:lineRule="auto"/>
              <w:rPr>
                <w:rFonts w:cstheme="minorHAnsi"/>
              </w:rPr>
            </w:pPr>
            <w:r w:rsidRPr="00E306FB">
              <w:rPr>
                <w:rFonts w:cstheme="minorHAnsi"/>
              </w:rPr>
              <w:t xml:space="preserve">Number of </w:t>
            </w:r>
            <w:r w:rsidRPr="00E306FB">
              <w:rPr>
                <w:rFonts w:eastAsiaTheme="minorEastAsia" w:cstheme="minorHAnsi"/>
              </w:rPr>
              <w:t xml:space="preserve">temporary or permanent </w:t>
            </w:r>
            <w:r w:rsidRPr="00E306FB">
              <w:rPr>
                <w:rFonts w:cstheme="minorHAnsi"/>
              </w:rPr>
              <w:t>jobs created.</w:t>
            </w:r>
          </w:p>
          <w:p w14:paraId="53830B73" w14:textId="77777777" w:rsidR="003F2914" w:rsidRPr="00E306FB" w:rsidRDefault="003F2914" w:rsidP="00485CA9">
            <w:pPr>
              <w:pStyle w:val="ListParagraph"/>
              <w:numPr>
                <w:ilvl w:val="1"/>
                <w:numId w:val="1"/>
              </w:numPr>
              <w:autoSpaceDE w:val="0"/>
              <w:autoSpaceDN w:val="0"/>
              <w:adjustRightInd w:val="0"/>
              <w:spacing w:after="0" w:line="240" w:lineRule="auto"/>
              <w:rPr>
                <w:rFonts w:cstheme="minorHAnsi"/>
              </w:rPr>
            </w:pPr>
            <w:r>
              <w:rPr>
                <w:rFonts w:cstheme="minorHAnsi"/>
              </w:rPr>
              <w:t>Response: ____________</w:t>
            </w:r>
          </w:p>
          <w:p w14:paraId="655B2CF7" w14:textId="77777777" w:rsidR="003F2914" w:rsidRPr="00E306FB" w:rsidDel="00326AE3" w:rsidRDefault="003F2914" w:rsidP="00485CA9">
            <w:pPr>
              <w:pStyle w:val="ListParagraph"/>
              <w:autoSpaceDE w:val="0"/>
              <w:autoSpaceDN w:val="0"/>
              <w:adjustRightInd w:val="0"/>
              <w:spacing w:after="0" w:line="240" w:lineRule="auto"/>
              <w:ind w:left="360"/>
              <w:rPr>
                <w:rFonts w:cstheme="minorHAnsi"/>
              </w:rPr>
            </w:pPr>
          </w:p>
        </w:tc>
      </w:tr>
    </w:tbl>
    <w:p w14:paraId="7189678D" w14:textId="77777777" w:rsidR="007E155E" w:rsidRPr="00CD0A38" w:rsidRDefault="007E155E" w:rsidP="002B1725">
      <w:pPr>
        <w:ind w:left="547"/>
        <w:textAlignment w:val="baseline"/>
        <w:rPr>
          <w:rFonts w:asciiTheme="minorHAnsi" w:hAnsiTheme="minorHAnsi" w:cstheme="minorHAnsi"/>
          <w:b/>
          <w:bCs/>
          <w:color w:val="000000"/>
        </w:rPr>
      </w:pPr>
    </w:p>
    <w:p w14:paraId="397233DE" w14:textId="77777777" w:rsidR="00180C78" w:rsidRDefault="00180C78" w:rsidP="002B1725">
      <w:pPr>
        <w:ind w:left="547" w:hanging="547"/>
        <w:textAlignment w:val="baseline"/>
        <w:rPr>
          <w:rFonts w:asciiTheme="minorHAnsi" w:hAnsiTheme="minorHAnsi" w:cstheme="minorHAnsi"/>
          <w:b/>
          <w:bCs/>
          <w:color w:val="000000"/>
          <w:sz w:val="24"/>
          <w:szCs w:val="24"/>
        </w:rPr>
      </w:pPr>
    </w:p>
    <w:p w14:paraId="384E9EB2" w14:textId="0D029824" w:rsidR="00B870B9" w:rsidRDefault="001737EE" w:rsidP="002B1725">
      <w:pPr>
        <w:ind w:left="547" w:hanging="547"/>
        <w:textAlignment w:val="baseline"/>
        <w:rPr>
          <w:rFonts w:asciiTheme="minorHAnsi" w:hAnsiTheme="minorHAnsi" w:cstheme="minorBidi"/>
          <w:b/>
          <w:bCs/>
          <w:color w:val="000000" w:themeColor="text1"/>
          <w:sz w:val="24"/>
          <w:szCs w:val="24"/>
        </w:rPr>
      </w:pPr>
      <w:r w:rsidRPr="0CB38576">
        <w:rPr>
          <w:rFonts w:asciiTheme="minorHAnsi" w:hAnsiTheme="minorHAnsi" w:cstheme="minorBidi"/>
          <w:b/>
          <w:bCs/>
          <w:color w:val="000000" w:themeColor="text1"/>
          <w:sz w:val="24"/>
          <w:szCs w:val="24"/>
          <w:u w:val="single"/>
        </w:rPr>
        <w:t>Summary of Expenditures to Date</w:t>
      </w:r>
      <w:r w:rsidRPr="0CB38576">
        <w:rPr>
          <w:rFonts w:asciiTheme="minorHAnsi" w:hAnsiTheme="minorHAnsi" w:cstheme="minorBidi"/>
          <w:b/>
          <w:bCs/>
          <w:color w:val="000000" w:themeColor="text1"/>
          <w:sz w:val="24"/>
          <w:szCs w:val="24"/>
        </w:rPr>
        <w:t xml:space="preserve">:   </w:t>
      </w:r>
    </w:p>
    <w:p w14:paraId="379362B0" w14:textId="77777777" w:rsidR="002B1725" w:rsidRPr="00180C78" w:rsidRDefault="002B1725" w:rsidP="002B1725">
      <w:pPr>
        <w:ind w:left="547" w:hanging="547"/>
        <w:textAlignment w:val="baseline"/>
        <w:rPr>
          <w:rFonts w:asciiTheme="minorHAnsi" w:hAnsiTheme="minorHAnsi" w:cstheme="minorHAnsi"/>
          <w:b/>
          <w:bCs/>
          <w:color w:val="000000"/>
          <w:sz w:val="24"/>
          <w:szCs w:val="24"/>
        </w:rPr>
      </w:pPr>
    </w:p>
    <w:p w14:paraId="122F225C" w14:textId="77777777" w:rsidR="002B5299" w:rsidRPr="006F2CF8" w:rsidRDefault="002B5299" w:rsidP="002B1725">
      <w:pPr>
        <w:ind w:left="547" w:hanging="547"/>
        <w:textAlignment w:val="baseline"/>
        <w:rPr>
          <w:rFonts w:asciiTheme="minorHAnsi" w:hAnsiTheme="minorHAnsi" w:cstheme="minorBidi"/>
          <w:color w:val="C00000"/>
        </w:rPr>
      </w:pPr>
      <w:r w:rsidRPr="006F2CF8">
        <w:rPr>
          <w:rFonts w:asciiTheme="minorHAnsi" w:hAnsiTheme="minorHAnsi" w:cstheme="minorBidi"/>
          <w:color w:val="C00000"/>
        </w:rPr>
        <w:t>(Provide information on money drawn down, remaining account balance, any changes that</w:t>
      </w:r>
    </w:p>
    <w:p w14:paraId="4F032E83" w14:textId="31E1C94A" w:rsidR="002B5299" w:rsidRPr="006F2CF8" w:rsidRDefault="002B5299" w:rsidP="002B1725">
      <w:pPr>
        <w:ind w:left="547" w:hanging="547"/>
        <w:textAlignment w:val="baseline"/>
        <w:rPr>
          <w:rFonts w:asciiTheme="minorHAnsi" w:hAnsiTheme="minorHAnsi" w:cstheme="minorBidi"/>
          <w:color w:val="C00000"/>
        </w:rPr>
      </w:pPr>
      <w:r w:rsidRPr="006F2CF8">
        <w:rPr>
          <w:rFonts w:asciiTheme="minorHAnsi" w:hAnsiTheme="minorHAnsi" w:cstheme="minorBidi"/>
          <w:color w:val="C00000"/>
        </w:rPr>
        <w:t>need to be made to the budget, etc.)</w:t>
      </w:r>
    </w:p>
    <w:p w14:paraId="3DF3DFC5" w14:textId="4FDC51C5" w:rsidR="00925993" w:rsidRPr="006F2CF8" w:rsidRDefault="00925993" w:rsidP="002B1725">
      <w:pPr>
        <w:ind w:left="547" w:hanging="547"/>
        <w:textAlignment w:val="baseline"/>
        <w:rPr>
          <w:rFonts w:asciiTheme="minorHAnsi" w:hAnsiTheme="minorHAnsi" w:cstheme="minorBidi"/>
          <w:color w:val="C00000"/>
        </w:rPr>
      </w:pPr>
    </w:p>
    <w:p w14:paraId="110CC4CE" w14:textId="02212C65" w:rsidR="00925993" w:rsidRPr="006F2CF8" w:rsidRDefault="00101941" w:rsidP="002B1725">
      <w:pPr>
        <w:rPr>
          <w:rFonts w:asciiTheme="minorHAnsi" w:hAnsiTheme="minorHAnsi" w:cstheme="minorHAnsi"/>
          <w:color w:val="C00000"/>
        </w:rPr>
      </w:pPr>
      <w:r w:rsidRPr="006F2CF8">
        <w:rPr>
          <w:rFonts w:asciiTheme="minorHAnsi" w:hAnsiTheme="minorHAnsi" w:cstheme="minorHAnsi"/>
          <w:color w:val="C00000"/>
        </w:rPr>
        <w:t>(</w:t>
      </w:r>
      <w:r w:rsidR="00925993" w:rsidRPr="006F2CF8">
        <w:rPr>
          <w:rFonts w:asciiTheme="minorHAnsi" w:hAnsiTheme="minorHAnsi" w:cstheme="minorHAnsi"/>
          <w:color w:val="C00000"/>
        </w:rPr>
        <w:t>The best way to provide this information would be in table form – see example below. Categories can be added and subtracted as needed. This information needs to line up with the budget provided in your detailed budget narrative submitted with your grant application.</w:t>
      </w:r>
      <w:r w:rsidRPr="006F2CF8">
        <w:rPr>
          <w:rFonts w:asciiTheme="minorHAnsi" w:hAnsiTheme="minorHAnsi" w:cstheme="minorHAnsi"/>
          <w:color w:val="C00000"/>
        </w:rPr>
        <w:t>)</w:t>
      </w:r>
    </w:p>
    <w:p w14:paraId="17FAE940" w14:textId="5CBC305B" w:rsidR="00B04C97" w:rsidRDefault="00B04C97" w:rsidP="002B1725">
      <w:pPr>
        <w:textAlignment w:val="baseline"/>
        <w:rPr>
          <w:rFonts w:asciiTheme="minorHAnsi" w:hAnsiTheme="minorHAnsi" w:cstheme="minorBidi"/>
          <w:b/>
          <w:bCs/>
          <w:color w:val="000000"/>
          <w:sz w:val="24"/>
          <w:szCs w:val="24"/>
        </w:rPr>
      </w:pPr>
    </w:p>
    <w:tbl>
      <w:tblPr>
        <w:tblW w:w="97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2430"/>
        <w:gridCol w:w="2430"/>
        <w:gridCol w:w="2880"/>
      </w:tblGrid>
      <w:tr w:rsidR="00925993" w14:paraId="4E87BA78" w14:textId="77777777" w:rsidTr="00EB63A6">
        <w:trPr>
          <w:trHeight w:val="287"/>
        </w:trPr>
        <w:tc>
          <w:tcPr>
            <w:tcW w:w="2045" w:type="dxa"/>
          </w:tcPr>
          <w:p w14:paraId="7287784B" w14:textId="2B4B3E86" w:rsidR="00925993" w:rsidRPr="00180C78" w:rsidRDefault="00925993" w:rsidP="002B1725">
            <w:pPr>
              <w:pStyle w:val="TableParagraph"/>
              <w:spacing w:before="0" w:line="240" w:lineRule="auto"/>
              <w:rPr>
                <w:b/>
                <w:bCs/>
              </w:rPr>
            </w:pPr>
            <w:r w:rsidRPr="00180C78">
              <w:rPr>
                <w:b/>
                <w:bCs/>
              </w:rPr>
              <w:lastRenderedPageBreak/>
              <w:t>Item</w:t>
            </w:r>
            <w:r w:rsidR="00EB63A6">
              <w:rPr>
                <w:b/>
                <w:bCs/>
              </w:rPr>
              <w:t xml:space="preserve"> </w:t>
            </w:r>
            <w:r w:rsidR="00EB63A6" w:rsidRPr="00EB63A6">
              <w:rPr>
                <w:b/>
              </w:rPr>
              <w:t>(if applicable)</w:t>
            </w:r>
          </w:p>
        </w:tc>
        <w:tc>
          <w:tcPr>
            <w:tcW w:w="2430" w:type="dxa"/>
          </w:tcPr>
          <w:p w14:paraId="521EB886" w14:textId="0B5F07A0" w:rsidR="00925993" w:rsidRPr="00180C78" w:rsidRDefault="00AE77D7" w:rsidP="002B1725">
            <w:pPr>
              <w:pStyle w:val="TableParagraph"/>
              <w:spacing w:before="0" w:line="240" w:lineRule="auto"/>
              <w:rPr>
                <w:b/>
                <w:bCs/>
              </w:rPr>
            </w:pPr>
            <w:r>
              <w:rPr>
                <w:b/>
                <w:bCs/>
              </w:rPr>
              <w:t xml:space="preserve">Total </w:t>
            </w:r>
            <w:r w:rsidR="00925993" w:rsidRPr="00180C78">
              <w:rPr>
                <w:b/>
                <w:bCs/>
              </w:rPr>
              <w:t>Budget</w:t>
            </w:r>
            <w:r>
              <w:rPr>
                <w:b/>
                <w:bCs/>
              </w:rPr>
              <w:t xml:space="preserve"> Amount</w:t>
            </w:r>
          </w:p>
        </w:tc>
        <w:tc>
          <w:tcPr>
            <w:tcW w:w="2430" w:type="dxa"/>
          </w:tcPr>
          <w:p w14:paraId="7F99E071" w14:textId="4F4BA347" w:rsidR="00925993" w:rsidRPr="00180C78" w:rsidRDefault="00925993" w:rsidP="002B1725">
            <w:pPr>
              <w:pStyle w:val="TableParagraph"/>
              <w:spacing w:before="0" w:line="240" w:lineRule="auto"/>
              <w:ind w:left="105"/>
              <w:rPr>
                <w:b/>
                <w:bCs/>
              </w:rPr>
            </w:pPr>
            <w:r w:rsidRPr="00180C78">
              <w:rPr>
                <w:b/>
                <w:bCs/>
              </w:rPr>
              <w:t>Actual</w:t>
            </w:r>
            <w:r w:rsidR="00AE77D7">
              <w:rPr>
                <w:b/>
                <w:bCs/>
              </w:rPr>
              <w:t>s Spent</w:t>
            </w:r>
            <w:r w:rsidRPr="00180C78">
              <w:rPr>
                <w:b/>
                <w:bCs/>
              </w:rPr>
              <w:t xml:space="preserve"> to</w:t>
            </w:r>
            <w:r w:rsidRPr="00180C78">
              <w:rPr>
                <w:b/>
                <w:bCs/>
                <w:spacing w:val="-1"/>
              </w:rPr>
              <w:t xml:space="preserve"> </w:t>
            </w:r>
            <w:r w:rsidRPr="00180C78">
              <w:rPr>
                <w:b/>
                <w:bCs/>
              </w:rPr>
              <w:t>Date</w:t>
            </w:r>
          </w:p>
        </w:tc>
        <w:tc>
          <w:tcPr>
            <w:tcW w:w="2880" w:type="dxa"/>
          </w:tcPr>
          <w:p w14:paraId="4D44413E" w14:textId="2CBFDE93" w:rsidR="00925993" w:rsidRPr="00180C78" w:rsidRDefault="00925993" w:rsidP="002B1725">
            <w:pPr>
              <w:pStyle w:val="TableParagraph"/>
              <w:spacing w:before="0" w:line="240" w:lineRule="auto"/>
              <w:ind w:left="105"/>
              <w:rPr>
                <w:b/>
                <w:bCs/>
              </w:rPr>
            </w:pPr>
            <w:r w:rsidRPr="00180C78">
              <w:rPr>
                <w:b/>
                <w:bCs/>
              </w:rPr>
              <w:t>Am</w:t>
            </w:r>
            <w:r w:rsidR="00AE77D7">
              <w:rPr>
                <w:b/>
                <w:bCs/>
              </w:rPr>
              <w:t>oun</w:t>
            </w:r>
            <w:r w:rsidRPr="00180C78">
              <w:rPr>
                <w:b/>
                <w:bCs/>
              </w:rPr>
              <w:t>t Remaining</w:t>
            </w:r>
          </w:p>
        </w:tc>
      </w:tr>
      <w:tr w:rsidR="00925993" w14:paraId="488038C9" w14:textId="77777777" w:rsidTr="00EB63A6">
        <w:trPr>
          <w:trHeight w:val="290"/>
        </w:trPr>
        <w:tc>
          <w:tcPr>
            <w:tcW w:w="2045" w:type="dxa"/>
          </w:tcPr>
          <w:p w14:paraId="48096A5B" w14:textId="3A06F2D4" w:rsidR="00925993" w:rsidRPr="00180C78" w:rsidRDefault="00925993" w:rsidP="002B1725">
            <w:pPr>
              <w:pStyle w:val="TableParagraph"/>
              <w:spacing w:before="0" w:line="240" w:lineRule="auto"/>
              <w:ind w:left="150"/>
              <w:rPr>
                <w:bCs/>
              </w:rPr>
            </w:pPr>
            <w:r w:rsidRPr="00180C78">
              <w:rPr>
                <w:bCs/>
              </w:rPr>
              <w:t xml:space="preserve">Personnel </w:t>
            </w:r>
          </w:p>
        </w:tc>
        <w:tc>
          <w:tcPr>
            <w:tcW w:w="2430" w:type="dxa"/>
          </w:tcPr>
          <w:p w14:paraId="2C41F9F4" w14:textId="77777777" w:rsidR="00925993" w:rsidRDefault="00925993" w:rsidP="002B1725">
            <w:pPr>
              <w:pStyle w:val="TableParagraph"/>
              <w:spacing w:before="0" w:line="240" w:lineRule="auto"/>
              <w:ind w:left="0"/>
              <w:rPr>
                <w:rFonts w:ascii="Times New Roman"/>
                <w:sz w:val="20"/>
              </w:rPr>
            </w:pPr>
          </w:p>
        </w:tc>
        <w:tc>
          <w:tcPr>
            <w:tcW w:w="2430" w:type="dxa"/>
          </w:tcPr>
          <w:p w14:paraId="7A1ED7C2" w14:textId="77777777" w:rsidR="00925993" w:rsidRDefault="00925993" w:rsidP="002B1725">
            <w:pPr>
              <w:pStyle w:val="TableParagraph"/>
              <w:spacing w:before="0" w:line="240" w:lineRule="auto"/>
              <w:ind w:left="0"/>
              <w:rPr>
                <w:rFonts w:ascii="Times New Roman"/>
                <w:sz w:val="20"/>
              </w:rPr>
            </w:pPr>
          </w:p>
        </w:tc>
        <w:tc>
          <w:tcPr>
            <w:tcW w:w="2880" w:type="dxa"/>
          </w:tcPr>
          <w:p w14:paraId="0C4830AE" w14:textId="77777777" w:rsidR="00925993" w:rsidRDefault="00925993" w:rsidP="002B1725">
            <w:pPr>
              <w:pStyle w:val="TableParagraph"/>
              <w:spacing w:before="0" w:line="240" w:lineRule="auto"/>
              <w:ind w:left="0"/>
              <w:rPr>
                <w:rFonts w:ascii="Times New Roman"/>
                <w:sz w:val="20"/>
              </w:rPr>
            </w:pPr>
          </w:p>
        </w:tc>
      </w:tr>
      <w:tr w:rsidR="00925993" w14:paraId="594D9136" w14:textId="77777777" w:rsidTr="00EB63A6">
        <w:trPr>
          <w:trHeight w:val="268"/>
        </w:trPr>
        <w:tc>
          <w:tcPr>
            <w:tcW w:w="2045" w:type="dxa"/>
          </w:tcPr>
          <w:p w14:paraId="7A0F4BFC" w14:textId="04C0827E" w:rsidR="00925993" w:rsidRPr="00AE77D7" w:rsidRDefault="00AE77D7" w:rsidP="002B1725">
            <w:pPr>
              <w:pStyle w:val="TableParagraph"/>
              <w:spacing w:before="0" w:line="240" w:lineRule="auto"/>
              <w:ind w:left="150"/>
              <w:rPr>
                <w:bCs/>
              </w:rPr>
            </w:pPr>
            <w:r w:rsidRPr="00AE77D7">
              <w:rPr>
                <w:bCs/>
              </w:rPr>
              <w:t xml:space="preserve">Fringe </w:t>
            </w:r>
          </w:p>
        </w:tc>
        <w:tc>
          <w:tcPr>
            <w:tcW w:w="2430" w:type="dxa"/>
          </w:tcPr>
          <w:p w14:paraId="37E30200" w14:textId="77777777" w:rsidR="00925993" w:rsidRDefault="00925993" w:rsidP="002B1725">
            <w:pPr>
              <w:pStyle w:val="TableParagraph"/>
              <w:spacing w:before="0" w:line="240" w:lineRule="auto"/>
              <w:ind w:left="0"/>
              <w:rPr>
                <w:rFonts w:ascii="Times New Roman"/>
                <w:sz w:val="18"/>
              </w:rPr>
            </w:pPr>
          </w:p>
        </w:tc>
        <w:tc>
          <w:tcPr>
            <w:tcW w:w="2430" w:type="dxa"/>
          </w:tcPr>
          <w:p w14:paraId="1AD092CB" w14:textId="77777777" w:rsidR="00925993" w:rsidRDefault="00925993" w:rsidP="002B1725">
            <w:pPr>
              <w:pStyle w:val="TableParagraph"/>
              <w:spacing w:before="0" w:line="240" w:lineRule="auto"/>
              <w:ind w:left="0"/>
              <w:rPr>
                <w:rFonts w:ascii="Times New Roman"/>
                <w:sz w:val="18"/>
              </w:rPr>
            </w:pPr>
          </w:p>
        </w:tc>
        <w:tc>
          <w:tcPr>
            <w:tcW w:w="2880" w:type="dxa"/>
          </w:tcPr>
          <w:p w14:paraId="4E9C3296" w14:textId="77777777" w:rsidR="00925993" w:rsidRDefault="00925993" w:rsidP="002B1725">
            <w:pPr>
              <w:pStyle w:val="TableParagraph"/>
              <w:spacing w:before="0" w:line="240" w:lineRule="auto"/>
              <w:ind w:left="0"/>
              <w:rPr>
                <w:rFonts w:ascii="Times New Roman"/>
                <w:sz w:val="18"/>
              </w:rPr>
            </w:pPr>
          </w:p>
        </w:tc>
      </w:tr>
      <w:tr w:rsidR="00925993" w14:paraId="2A503232" w14:textId="77777777" w:rsidTr="00EB63A6">
        <w:trPr>
          <w:trHeight w:val="268"/>
        </w:trPr>
        <w:tc>
          <w:tcPr>
            <w:tcW w:w="2045" w:type="dxa"/>
          </w:tcPr>
          <w:p w14:paraId="0FC8B3F7" w14:textId="73FC166E" w:rsidR="00925993" w:rsidRPr="00AE77D7" w:rsidRDefault="00925993" w:rsidP="002B1725">
            <w:pPr>
              <w:pStyle w:val="TableParagraph"/>
              <w:spacing w:before="0" w:line="240" w:lineRule="auto"/>
              <w:ind w:left="150"/>
              <w:rPr>
                <w:bCs/>
              </w:rPr>
            </w:pPr>
            <w:r w:rsidRPr="00180C78">
              <w:rPr>
                <w:bCs/>
              </w:rPr>
              <w:t xml:space="preserve">Travel </w:t>
            </w:r>
          </w:p>
        </w:tc>
        <w:tc>
          <w:tcPr>
            <w:tcW w:w="2430" w:type="dxa"/>
          </w:tcPr>
          <w:p w14:paraId="21ACBB10" w14:textId="77777777" w:rsidR="00925993" w:rsidRDefault="00925993" w:rsidP="002B1725">
            <w:pPr>
              <w:pStyle w:val="TableParagraph"/>
              <w:spacing w:before="0" w:line="240" w:lineRule="auto"/>
              <w:ind w:left="0"/>
              <w:rPr>
                <w:rFonts w:ascii="Times New Roman"/>
                <w:sz w:val="18"/>
              </w:rPr>
            </w:pPr>
          </w:p>
        </w:tc>
        <w:tc>
          <w:tcPr>
            <w:tcW w:w="2430" w:type="dxa"/>
          </w:tcPr>
          <w:p w14:paraId="7A910E5B" w14:textId="77777777" w:rsidR="00925993" w:rsidRDefault="00925993" w:rsidP="002B1725">
            <w:pPr>
              <w:pStyle w:val="TableParagraph"/>
              <w:spacing w:before="0" w:line="240" w:lineRule="auto"/>
              <w:ind w:left="0"/>
              <w:rPr>
                <w:rFonts w:ascii="Times New Roman"/>
                <w:sz w:val="18"/>
              </w:rPr>
            </w:pPr>
          </w:p>
        </w:tc>
        <w:tc>
          <w:tcPr>
            <w:tcW w:w="2880" w:type="dxa"/>
          </w:tcPr>
          <w:p w14:paraId="29E0A615" w14:textId="77777777" w:rsidR="00925993" w:rsidRDefault="00925993" w:rsidP="002B1725">
            <w:pPr>
              <w:pStyle w:val="TableParagraph"/>
              <w:spacing w:before="0" w:line="240" w:lineRule="auto"/>
              <w:ind w:left="0"/>
              <w:rPr>
                <w:rFonts w:ascii="Times New Roman"/>
                <w:sz w:val="18"/>
              </w:rPr>
            </w:pPr>
          </w:p>
        </w:tc>
      </w:tr>
      <w:tr w:rsidR="00925993" w14:paraId="7B596AD1" w14:textId="77777777" w:rsidTr="00EB63A6">
        <w:trPr>
          <w:trHeight w:val="287"/>
        </w:trPr>
        <w:tc>
          <w:tcPr>
            <w:tcW w:w="2045" w:type="dxa"/>
          </w:tcPr>
          <w:p w14:paraId="6A72E0BD" w14:textId="38BEF3DA" w:rsidR="00925993" w:rsidRPr="00180C78" w:rsidRDefault="00925993" w:rsidP="002B1725">
            <w:pPr>
              <w:pStyle w:val="TableParagraph"/>
              <w:spacing w:before="0" w:line="240" w:lineRule="auto"/>
              <w:ind w:left="150"/>
              <w:rPr>
                <w:bCs/>
              </w:rPr>
            </w:pPr>
            <w:r w:rsidRPr="00180C78">
              <w:rPr>
                <w:bCs/>
              </w:rPr>
              <w:t>Equipment</w:t>
            </w:r>
            <w:r w:rsidRPr="00AE77D7">
              <w:rPr>
                <w:bCs/>
              </w:rPr>
              <w:t xml:space="preserve"> </w:t>
            </w:r>
          </w:p>
        </w:tc>
        <w:tc>
          <w:tcPr>
            <w:tcW w:w="2430" w:type="dxa"/>
          </w:tcPr>
          <w:p w14:paraId="5424B03D" w14:textId="77777777" w:rsidR="00925993" w:rsidRDefault="00925993" w:rsidP="002B1725">
            <w:pPr>
              <w:pStyle w:val="TableParagraph"/>
              <w:spacing w:before="0" w:line="240" w:lineRule="auto"/>
              <w:ind w:left="0"/>
              <w:rPr>
                <w:rFonts w:ascii="Times New Roman"/>
                <w:sz w:val="20"/>
              </w:rPr>
            </w:pPr>
          </w:p>
        </w:tc>
        <w:tc>
          <w:tcPr>
            <w:tcW w:w="2430" w:type="dxa"/>
          </w:tcPr>
          <w:p w14:paraId="1E89FE7C" w14:textId="77777777" w:rsidR="00925993" w:rsidRDefault="00925993" w:rsidP="002B1725">
            <w:pPr>
              <w:pStyle w:val="TableParagraph"/>
              <w:spacing w:before="0" w:line="240" w:lineRule="auto"/>
              <w:ind w:left="0"/>
              <w:rPr>
                <w:rFonts w:ascii="Times New Roman"/>
                <w:sz w:val="20"/>
              </w:rPr>
            </w:pPr>
          </w:p>
        </w:tc>
        <w:tc>
          <w:tcPr>
            <w:tcW w:w="2880" w:type="dxa"/>
          </w:tcPr>
          <w:p w14:paraId="2EF4AB39" w14:textId="77777777" w:rsidR="00925993" w:rsidRDefault="00925993" w:rsidP="002B1725">
            <w:pPr>
              <w:pStyle w:val="TableParagraph"/>
              <w:spacing w:before="0" w:line="240" w:lineRule="auto"/>
              <w:ind w:left="0"/>
              <w:rPr>
                <w:rFonts w:ascii="Times New Roman"/>
                <w:sz w:val="20"/>
              </w:rPr>
            </w:pPr>
          </w:p>
        </w:tc>
      </w:tr>
      <w:tr w:rsidR="00925993" w14:paraId="6D310E3A" w14:textId="77777777" w:rsidTr="00EB63A6">
        <w:trPr>
          <w:trHeight w:val="290"/>
        </w:trPr>
        <w:tc>
          <w:tcPr>
            <w:tcW w:w="2045" w:type="dxa"/>
          </w:tcPr>
          <w:p w14:paraId="3063CE36" w14:textId="758DB9D6" w:rsidR="00925993" w:rsidRPr="00180C78" w:rsidRDefault="00AE77D7" w:rsidP="002B1725">
            <w:pPr>
              <w:pStyle w:val="TableParagraph"/>
              <w:spacing w:before="0" w:line="240" w:lineRule="auto"/>
              <w:ind w:left="150"/>
              <w:rPr>
                <w:bCs/>
              </w:rPr>
            </w:pPr>
            <w:r w:rsidRPr="00180C78">
              <w:rPr>
                <w:bCs/>
              </w:rPr>
              <w:t>Supplies</w:t>
            </w:r>
          </w:p>
        </w:tc>
        <w:tc>
          <w:tcPr>
            <w:tcW w:w="2430" w:type="dxa"/>
          </w:tcPr>
          <w:p w14:paraId="7FEAB1E0" w14:textId="77777777" w:rsidR="00925993" w:rsidRDefault="00925993" w:rsidP="002B1725">
            <w:pPr>
              <w:pStyle w:val="TableParagraph"/>
              <w:tabs>
                <w:tab w:val="left" w:pos="766"/>
              </w:tabs>
              <w:spacing w:before="0" w:line="240" w:lineRule="auto"/>
              <w:ind w:left="158"/>
            </w:pPr>
          </w:p>
        </w:tc>
        <w:tc>
          <w:tcPr>
            <w:tcW w:w="2430" w:type="dxa"/>
          </w:tcPr>
          <w:p w14:paraId="69B6CA6B" w14:textId="77777777" w:rsidR="00925993" w:rsidRDefault="00925993" w:rsidP="002B1725">
            <w:pPr>
              <w:pStyle w:val="TableParagraph"/>
              <w:tabs>
                <w:tab w:val="left" w:pos="616"/>
              </w:tabs>
              <w:spacing w:before="0" w:line="240" w:lineRule="auto"/>
              <w:ind w:left="156"/>
            </w:pPr>
          </w:p>
        </w:tc>
        <w:tc>
          <w:tcPr>
            <w:tcW w:w="2880" w:type="dxa"/>
          </w:tcPr>
          <w:p w14:paraId="24806861" w14:textId="77777777" w:rsidR="00925993" w:rsidRDefault="00925993" w:rsidP="002B1725">
            <w:pPr>
              <w:pStyle w:val="TableParagraph"/>
              <w:tabs>
                <w:tab w:val="left" w:pos="616"/>
              </w:tabs>
              <w:spacing w:before="0" w:line="240" w:lineRule="auto"/>
              <w:ind w:left="156"/>
            </w:pPr>
          </w:p>
        </w:tc>
      </w:tr>
      <w:tr w:rsidR="00925993" w14:paraId="773860E5" w14:textId="77777777" w:rsidTr="00EB63A6">
        <w:trPr>
          <w:trHeight w:val="290"/>
        </w:trPr>
        <w:tc>
          <w:tcPr>
            <w:tcW w:w="2045" w:type="dxa"/>
          </w:tcPr>
          <w:p w14:paraId="41A38A92" w14:textId="218DF4A9" w:rsidR="00925993" w:rsidRPr="00180C78" w:rsidRDefault="00925993" w:rsidP="002B1725">
            <w:pPr>
              <w:pStyle w:val="TableParagraph"/>
              <w:spacing w:before="0" w:line="240" w:lineRule="auto"/>
              <w:ind w:left="150"/>
              <w:rPr>
                <w:bCs/>
              </w:rPr>
            </w:pPr>
            <w:r w:rsidRPr="00180C78">
              <w:rPr>
                <w:bCs/>
              </w:rPr>
              <w:t>Contractual</w:t>
            </w:r>
          </w:p>
        </w:tc>
        <w:tc>
          <w:tcPr>
            <w:tcW w:w="2430" w:type="dxa"/>
          </w:tcPr>
          <w:p w14:paraId="3A07C9FF" w14:textId="77777777" w:rsidR="00925993" w:rsidRDefault="00925993" w:rsidP="002B1725">
            <w:pPr>
              <w:pStyle w:val="TableParagraph"/>
              <w:tabs>
                <w:tab w:val="left" w:pos="865"/>
              </w:tabs>
              <w:spacing w:before="0" w:line="240" w:lineRule="auto"/>
              <w:ind w:left="158"/>
            </w:pPr>
          </w:p>
        </w:tc>
        <w:tc>
          <w:tcPr>
            <w:tcW w:w="2430" w:type="dxa"/>
          </w:tcPr>
          <w:p w14:paraId="57DD1600" w14:textId="77777777" w:rsidR="00925993" w:rsidRDefault="00925993" w:rsidP="002B1725">
            <w:pPr>
              <w:pStyle w:val="TableParagraph"/>
              <w:tabs>
                <w:tab w:val="left" w:pos="1066"/>
              </w:tabs>
              <w:spacing w:before="0" w:line="240" w:lineRule="auto"/>
              <w:ind w:left="156"/>
            </w:pPr>
          </w:p>
        </w:tc>
        <w:tc>
          <w:tcPr>
            <w:tcW w:w="2880" w:type="dxa"/>
          </w:tcPr>
          <w:p w14:paraId="57A1DA16" w14:textId="77777777" w:rsidR="00925993" w:rsidRDefault="00925993" w:rsidP="002B1725">
            <w:pPr>
              <w:pStyle w:val="TableParagraph"/>
              <w:tabs>
                <w:tab w:val="left" w:pos="1066"/>
              </w:tabs>
              <w:spacing w:before="0" w:line="240" w:lineRule="auto"/>
              <w:ind w:left="156"/>
            </w:pPr>
          </w:p>
        </w:tc>
      </w:tr>
      <w:tr w:rsidR="00925993" w14:paraId="206DA115" w14:textId="77777777" w:rsidTr="00EB63A6">
        <w:trPr>
          <w:trHeight w:val="290"/>
        </w:trPr>
        <w:tc>
          <w:tcPr>
            <w:tcW w:w="2045" w:type="dxa"/>
          </w:tcPr>
          <w:p w14:paraId="48EA2867" w14:textId="2643494F" w:rsidR="00925993" w:rsidRPr="00180C78" w:rsidRDefault="00AE77D7" w:rsidP="002B1725">
            <w:pPr>
              <w:pStyle w:val="TableParagraph"/>
              <w:spacing w:before="0" w:line="240" w:lineRule="auto"/>
              <w:ind w:left="150"/>
              <w:rPr>
                <w:bCs/>
              </w:rPr>
            </w:pPr>
            <w:r>
              <w:rPr>
                <w:bCs/>
              </w:rPr>
              <w:t>Construction</w:t>
            </w:r>
          </w:p>
        </w:tc>
        <w:tc>
          <w:tcPr>
            <w:tcW w:w="2430" w:type="dxa"/>
          </w:tcPr>
          <w:p w14:paraId="5A1CD0F5" w14:textId="77777777" w:rsidR="00925993" w:rsidRDefault="00925993" w:rsidP="002B1725">
            <w:pPr>
              <w:pStyle w:val="TableParagraph"/>
              <w:tabs>
                <w:tab w:val="left" w:pos="865"/>
              </w:tabs>
              <w:spacing w:before="0" w:line="240" w:lineRule="auto"/>
              <w:ind w:left="158"/>
            </w:pPr>
          </w:p>
        </w:tc>
        <w:tc>
          <w:tcPr>
            <w:tcW w:w="2430" w:type="dxa"/>
          </w:tcPr>
          <w:p w14:paraId="1E89232B" w14:textId="77777777" w:rsidR="00925993" w:rsidRDefault="00925993" w:rsidP="002B1725">
            <w:pPr>
              <w:pStyle w:val="TableParagraph"/>
              <w:tabs>
                <w:tab w:val="left" w:pos="1066"/>
              </w:tabs>
              <w:spacing w:before="0" w:line="240" w:lineRule="auto"/>
              <w:ind w:left="156"/>
            </w:pPr>
          </w:p>
        </w:tc>
        <w:tc>
          <w:tcPr>
            <w:tcW w:w="2880" w:type="dxa"/>
          </w:tcPr>
          <w:p w14:paraId="0E16EC23" w14:textId="77777777" w:rsidR="00925993" w:rsidRDefault="00925993" w:rsidP="002B1725">
            <w:pPr>
              <w:pStyle w:val="TableParagraph"/>
              <w:tabs>
                <w:tab w:val="left" w:pos="1066"/>
              </w:tabs>
              <w:spacing w:before="0" w:line="240" w:lineRule="auto"/>
              <w:ind w:left="156"/>
            </w:pPr>
          </w:p>
        </w:tc>
      </w:tr>
      <w:tr w:rsidR="00925993" w14:paraId="75515DD6" w14:textId="77777777" w:rsidTr="00EB63A6">
        <w:trPr>
          <w:trHeight w:val="287"/>
        </w:trPr>
        <w:tc>
          <w:tcPr>
            <w:tcW w:w="2045" w:type="dxa"/>
          </w:tcPr>
          <w:p w14:paraId="20FB3CEA" w14:textId="0213AB3D" w:rsidR="00925993" w:rsidRPr="00180C78" w:rsidRDefault="00925993" w:rsidP="002B1725">
            <w:pPr>
              <w:pStyle w:val="TableParagraph"/>
              <w:spacing w:before="0" w:line="240" w:lineRule="auto"/>
              <w:ind w:left="150"/>
              <w:rPr>
                <w:bCs/>
              </w:rPr>
            </w:pPr>
            <w:r w:rsidRPr="00180C78">
              <w:rPr>
                <w:bCs/>
              </w:rPr>
              <w:t>Other</w:t>
            </w:r>
          </w:p>
        </w:tc>
        <w:tc>
          <w:tcPr>
            <w:tcW w:w="2430" w:type="dxa"/>
          </w:tcPr>
          <w:p w14:paraId="615C9654" w14:textId="77777777" w:rsidR="00925993" w:rsidRDefault="00925993" w:rsidP="002B1725">
            <w:pPr>
              <w:pStyle w:val="TableParagraph"/>
              <w:tabs>
                <w:tab w:val="left" w:pos="865"/>
              </w:tabs>
              <w:spacing w:before="0" w:line="240" w:lineRule="auto"/>
              <w:ind w:left="158"/>
            </w:pPr>
          </w:p>
        </w:tc>
        <w:tc>
          <w:tcPr>
            <w:tcW w:w="2430" w:type="dxa"/>
          </w:tcPr>
          <w:p w14:paraId="37FFECA2" w14:textId="77777777" w:rsidR="00925993" w:rsidRDefault="00925993" w:rsidP="002B1725">
            <w:pPr>
              <w:pStyle w:val="TableParagraph"/>
              <w:spacing w:before="0" w:line="240" w:lineRule="auto"/>
              <w:ind w:left="0"/>
              <w:rPr>
                <w:rFonts w:ascii="Times New Roman"/>
                <w:sz w:val="20"/>
              </w:rPr>
            </w:pPr>
          </w:p>
        </w:tc>
        <w:tc>
          <w:tcPr>
            <w:tcW w:w="2880" w:type="dxa"/>
          </w:tcPr>
          <w:p w14:paraId="7025CDB4" w14:textId="77777777" w:rsidR="00925993" w:rsidRDefault="00925993" w:rsidP="002B1725">
            <w:pPr>
              <w:pStyle w:val="TableParagraph"/>
              <w:spacing w:before="0" w:line="240" w:lineRule="auto"/>
              <w:ind w:left="0"/>
              <w:rPr>
                <w:rFonts w:ascii="Times New Roman"/>
                <w:sz w:val="20"/>
              </w:rPr>
            </w:pPr>
          </w:p>
        </w:tc>
      </w:tr>
      <w:tr w:rsidR="00925993" w:rsidRPr="00AE77D7" w14:paraId="7F224594" w14:textId="77777777" w:rsidTr="00EB63A6">
        <w:trPr>
          <w:trHeight w:val="287"/>
        </w:trPr>
        <w:tc>
          <w:tcPr>
            <w:tcW w:w="2045" w:type="dxa"/>
          </w:tcPr>
          <w:p w14:paraId="4D89C6DD" w14:textId="645A20C3" w:rsidR="00925993" w:rsidRPr="00AE77D7" w:rsidRDefault="00AE77D7" w:rsidP="002B1725">
            <w:pPr>
              <w:pStyle w:val="TableParagraph"/>
              <w:spacing w:before="0" w:line="240" w:lineRule="auto"/>
              <w:ind w:left="150"/>
              <w:rPr>
                <w:bCs/>
              </w:rPr>
            </w:pPr>
            <w:r w:rsidRPr="00AE77D7">
              <w:rPr>
                <w:bCs/>
              </w:rPr>
              <w:t>Indirect</w:t>
            </w:r>
          </w:p>
        </w:tc>
        <w:tc>
          <w:tcPr>
            <w:tcW w:w="2430" w:type="dxa"/>
          </w:tcPr>
          <w:p w14:paraId="399EEA52" w14:textId="77777777" w:rsidR="00925993" w:rsidRPr="00AE77D7" w:rsidRDefault="00925993" w:rsidP="002B1725">
            <w:pPr>
              <w:pStyle w:val="TableParagraph"/>
              <w:tabs>
                <w:tab w:val="left" w:pos="865"/>
              </w:tabs>
              <w:spacing w:before="0" w:line="240" w:lineRule="auto"/>
              <w:ind w:left="158"/>
              <w:rPr>
                <w:bCs/>
              </w:rPr>
            </w:pPr>
          </w:p>
        </w:tc>
        <w:tc>
          <w:tcPr>
            <w:tcW w:w="2430" w:type="dxa"/>
          </w:tcPr>
          <w:p w14:paraId="2090240F" w14:textId="77777777" w:rsidR="00925993" w:rsidRPr="00AE77D7" w:rsidRDefault="00925993" w:rsidP="002B1725">
            <w:pPr>
              <w:pStyle w:val="TableParagraph"/>
              <w:spacing w:before="0" w:line="240" w:lineRule="auto"/>
              <w:ind w:left="0"/>
              <w:rPr>
                <w:rFonts w:ascii="Times New Roman"/>
                <w:bCs/>
                <w:sz w:val="20"/>
              </w:rPr>
            </w:pPr>
          </w:p>
        </w:tc>
        <w:tc>
          <w:tcPr>
            <w:tcW w:w="2880" w:type="dxa"/>
          </w:tcPr>
          <w:p w14:paraId="54C405E0" w14:textId="77777777" w:rsidR="00925993" w:rsidRPr="00AE77D7" w:rsidRDefault="00925993" w:rsidP="002B1725">
            <w:pPr>
              <w:pStyle w:val="TableParagraph"/>
              <w:spacing w:before="0" w:line="240" w:lineRule="auto"/>
              <w:ind w:left="0"/>
              <w:rPr>
                <w:rFonts w:ascii="Times New Roman"/>
                <w:bCs/>
                <w:sz w:val="20"/>
              </w:rPr>
            </w:pPr>
          </w:p>
        </w:tc>
      </w:tr>
      <w:tr w:rsidR="00925993" w14:paraId="75E3136D" w14:textId="77777777" w:rsidTr="00EB63A6">
        <w:trPr>
          <w:trHeight w:val="287"/>
        </w:trPr>
        <w:tc>
          <w:tcPr>
            <w:tcW w:w="2045" w:type="dxa"/>
          </w:tcPr>
          <w:p w14:paraId="60D42B7C" w14:textId="77777777" w:rsidR="00925993" w:rsidRDefault="00925993" w:rsidP="002B1725">
            <w:pPr>
              <w:pStyle w:val="TableParagraph"/>
              <w:spacing w:before="0" w:line="240" w:lineRule="auto"/>
              <w:rPr>
                <w:b/>
              </w:rPr>
            </w:pPr>
            <w:r>
              <w:rPr>
                <w:b/>
              </w:rPr>
              <w:t>TOTAL</w:t>
            </w:r>
          </w:p>
        </w:tc>
        <w:tc>
          <w:tcPr>
            <w:tcW w:w="2430" w:type="dxa"/>
          </w:tcPr>
          <w:p w14:paraId="46952377" w14:textId="77777777" w:rsidR="00925993" w:rsidRDefault="00925993" w:rsidP="002B1725">
            <w:pPr>
              <w:pStyle w:val="TableParagraph"/>
              <w:tabs>
                <w:tab w:val="left" w:pos="766"/>
              </w:tabs>
              <w:spacing w:before="0" w:line="240" w:lineRule="auto"/>
              <w:ind w:left="158"/>
            </w:pPr>
          </w:p>
        </w:tc>
        <w:tc>
          <w:tcPr>
            <w:tcW w:w="2430" w:type="dxa"/>
          </w:tcPr>
          <w:p w14:paraId="627E69E4" w14:textId="77777777" w:rsidR="00925993" w:rsidRDefault="00925993" w:rsidP="002B1725">
            <w:pPr>
              <w:pStyle w:val="TableParagraph"/>
              <w:tabs>
                <w:tab w:val="left" w:pos="616"/>
              </w:tabs>
              <w:spacing w:before="0" w:line="240" w:lineRule="auto"/>
              <w:ind w:left="156"/>
            </w:pPr>
          </w:p>
        </w:tc>
        <w:tc>
          <w:tcPr>
            <w:tcW w:w="2880" w:type="dxa"/>
          </w:tcPr>
          <w:p w14:paraId="26B12B9E" w14:textId="77777777" w:rsidR="00925993" w:rsidRDefault="00925993" w:rsidP="002B1725">
            <w:pPr>
              <w:pStyle w:val="TableParagraph"/>
              <w:tabs>
                <w:tab w:val="left" w:pos="616"/>
              </w:tabs>
              <w:spacing w:before="0" w:line="240" w:lineRule="auto"/>
              <w:ind w:left="156"/>
            </w:pPr>
          </w:p>
        </w:tc>
      </w:tr>
    </w:tbl>
    <w:p w14:paraId="78F5202E" w14:textId="77777777" w:rsidR="00A82B19" w:rsidRPr="002B5299" w:rsidRDefault="00A82B19" w:rsidP="002B1725">
      <w:pPr>
        <w:textAlignment w:val="baseline"/>
        <w:rPr>
          <w:rFonts w:asciiTheme="minorHAnsi" w:hAnsiTheme="minorHAnsi" w:cstheme="minorBidi"/>
          <w:b/>
          <w:bCs/>
          <w:color w:val="000000"/>
          <w:sz w:val="24"/>
          <w:szCs w:val="24"/>
        </w:rPr>
      </w:pPr>
    </w:p>
    <w:p w14:paraId="0E600431" w14:textId="6691E1DA" w:rsidR="00A82B19" w:rsidRPr="00CD0A38" w:rsidRDefault="00B870B9" w:rsidP="002B1725">
      <w:pPr>
        <w:contextualSpacing/>
        <w:rPr>
          <w:rFonts w:asciiTheme="minorHAnsi" w:hAnsiTheme="minorHAnsi" w:cstheme="minorHAnsi"/>
          <w:bCs/>
          <w:color w:val="000000"/>
        </w:rPr>
      </w:pPr>
      <w:r w:rsidRPr="00CD0A38">
        <w:rPr>
          <w:rFonts w:asciiTheme="minorHAnsi" w:hAnsiTheme="minorHAnsi" w:cstheme="minorHAnsi"/>
          <w:b/>
          <w:bCs/>
          <w:color w:val="000000"/>
          <w:sz w:val="24"/>
          <w:szCs w:val="24"/>
          <w:u w:val="single"/>
        </w:rPr>
        <w:t>Upcoming Events/Assistance Required</w:t>
      </w:r>
      <w:r w:rsidRPr="00CD0A38">
        <w:rPr>
          <w:rFonts w:asciiTheme="minorHAnsi" w:hAnsiTheme="minorHAnsi" w:cstheme="minorHAnsi"/>
          <w:b/>
          <w:bCs/>
          <w:color w:val="000000"/>
          <w:sz w:val="24"/>
          <w:szCs w:val="24"/>
        </w:rPr>
        <w:t>:</w:t>
      </w:r>
      <w:r w:rsidRPr="00CD0A38">
        <w:rPr>
          <w:rFonts w:asciiTheme="minorHAnsi" w:hAnsiTheme="minorHAnsi" w:cstheme="minorHAnsi"/>
          <w:b/>
          <w:bCs/>
          <w:color w:val="000000"/>
        </w:rPr>
        <w:t> </w:t>
      </w:r>
      <w:r w:rsidR="00A82B19" w:rsidRPr="00CD0A38">
        <w:rPr>
          <w:rFonts w:asciiTheme="minorHAnsi" w:hAnsiTheme="minorHAnsi" w:cstheme="minorHAnsi"/>
          <w:b/>
          <w:bCs/>
          <w:color w:val="000000"/>
        </w:rPr>
        <w:br/>
      </w:r>
      <w:r w:rsidR="002B5299" w:rsidRPr="006F2CF8">
        <w:rPr>
          <w:rFonts w:asciiTheme="minorHAnsi" w:hAnsiTheme="minorHAnsi" w:cstheme="minorHAnsi"/>
          <w:bCs/>
          <w:color w:val="C00000"/>
        </w:rPr>
        <w:t xml:space="preserve">(List any upcoming events related to the project organizations involved, </w:t>
      </w:r>
      <w:r w:rsidR="00CA4A6C" w:rsidRPr="006F2CF8">
        <w:rPr>
          <w:rFonts w:asciiTheme="minorHAnsi" w:hAnsiTheme="minorHAnsi" w:cstheme="minorHAnsi"/>
          <w:bCs/>
          <w:color w:val="C00000"/>
        </w:rPr>
        <w:t xml:space="preserve">identify </w:t>
      </w:r>
      <w:r w:rsidR="00CA4A6C" w:rsidRPr="006F2CF8">
        <w:rPr>
          <w:rFonts w:asciiTheme="minorHAnsi" w:hAnsiTheme="minorHAnsi" w:cstheme="minorHAnsi"/>
          <w:color w:val="C00000"/>
        </w:rPr>
        <w:t xml:space="preserve">activities anticipated during the subsequent reporting period, </w:t>
      </w:r>
      <w:r w:rsidR="002B5299" w:rsidRPr="006F2CF8">
        <w:rPr>
          <w:rFonts w:asciiTheme="minorHAnsi" w:hAnsiTheme="minorHAnsi" w:cstheme="minorHAnsi"/>
          <w:bCs/>
          <w:color w:val="C00000"/>
        </w:rPr>
        <w:t>request any additional assistance needed by your EPA Project Officer, including technical assistance.)</w:t>
      </w:r>
    </w:p>
    <w:p w14:paraId="6C49C6CB" w14:textId="655C4C9C" w:rsidR="00CA4A6C" w:rsidRPr="00CD0A38" w:rsidRDefault="00CA4A6C" w:rsidP="002B1725">
      <w:pPr>
        <w:contextualSpacing/>
        <w:rPr>
          <w:rFonts w:asciiTheme="minorHAnsi" w:hAnsiTheme="minorHAnsi" w:cstheme="minorHAnsi"/>
          <w:bCs/>
          <w:color w:val="000000"/>
        </w:rPr>
      </w:pPr>
    </w:p>
    <w:p w14:paraId="20F3E80C" w14:textId="42F2C9C6" w:rsidR="00CA4A6C" w:rsidRPr="00CD0A38" w:rsidRDefault="00CA4A6C" w:rsidP="002B1725">
      <w:pPr>
        <w:contextualSpacing/>
        <w:rPr>
          <w:rFonts w:asciiTheme="minorHAnsi" w:hAnsiTheme="minorHAnsi" w:cstheme="minorHAnsi"/>
          <w:b/>
          <w:color w:val="000000"/>
          <w:sz w:val="24"/>
          <w:szCs w:val="24"/>
          <w:u w:val="single"/>
        </w:rPr>
      </w:pPr>
      <w:r w:rsidRPr="00CD0A38">
        <w:rPr>
          <w:rFonts w:asciiTheme="minorHAnsi" w:hAnsiTheme="minorHAnsi" w:cstheme="minorHAnsi"/>
          <w:b/>
          <w:color w:val="000000"/>
          <w:sz w:val="24"/>
          <w:szCs w:val="24"/>
          <w:u w:val="single"/>
        </w:rPr>
        <w:t>Key Personnel Changes:</w:t>
      </w:r>
    </w:p>
    <w:p w14:paraId="77337CE7" w14:textId="28E26D95" w:rsidR="00CA4A6C" w:rsidRPr="006F2CF8" w:rsidRDefault="00101941" w:rsidP="002B1725">
      <w:pPr>
        <w:contextualSpacing/>
        <w:rPr>
          <w:color w:val="C00000"/>
        </w:rPr>
      </w:pPr>
      <w:r w:rsidRPr="006F2CF8">
        <w:rPr>
          <w:color w:val="C00000"/>
        </w:rPr>
        <w:t>(</w:t>
      </w:r>
      <w:r w:rsidR="00CA4A6C" w:rsidRPr="006F2CF8">
        <w:rPr>
          <w:color w:val="C00000"/>
        </w:rPr>
        <w:t>Please report any changes in key personnel for the project. If there are none, indicate N/A.</w:t>
      </w:r>
      <w:r w:rsidRPr="006F2CF8">
        <w:rPr>
          <w:color w:val="C00000"/>
        </w:rPr>
        <w:t>)</w:t>
      </w:r>
    </w:p>
    <w:p w14:paraId="1AD77883" w14:textId="2D268D42" w:rsidR="003E33C6" w:rsidRDefault="003E33C6" w:rsidP="002B1725">
      <w:pPr>
        <w:contextualSpacing/>
      </w:pPr>
    </w:p>
    <w:p w14:paraId="3B05EFD9" w14:textId="00804DA9" w:rsidR="002B1725" w:rsidRPr="002B1725" w:rsidRDefault="002B1725" w:rsidP="002B1725">
      <w:pPr>
        <w:contextualSpacing/>
        <w:rPr>
          <w:b/>
          <w:bCs/>
          <w:sz w:val="24"/>
          <w:szCs w:val="24"/>
          <w:u w:val="single"/>
        </w:rPr>
      </w:pPr>
      <w:r w:rsidRPr="002B1725">
        <w:rPr>
          <w:b/>
          <w:bCs/>
          <w:sz w:val="24"/>
          <w:szCs w:val="24"/>
          <w:u w:val="single"/>
        </w:rPr>
        <w:t>Project Sustainability and Success:</w:t>
      </w:r>
    </w:p>
    <w:p w14:paraId="7D2E9B3B" w14:textId="256491AB" w:rsidR="002B1725" w:rsidRPr="006F2CF8" w:rsidRDefault="00101941" w:rsidP="002B1725">
      <w:pPr>
        <w:rPr>
          <w:color w:val="C00000"/>
        </w:rPr>
      </w:pPr>
      <w:r w:rsidRPr="006F2CF8">
        <w:rPr>
          <w:color w:val="C00000"/>
        </w:rPr>
        <w:t>(</w:t>
      </w:r>
      <w:r w:rsidR="002B1725" w:rsidRPr="006F2CF8">
        <w:rPr>
          <w:color w:val="C00000"/>
        </w:rPr>
        <w:t>How are you defining “success” for your project?</w:t>
      </w:r>
      <w:r w:rsidRPr="006F2CF8">
        <w:rPr>
          <w:color w:val="C00000"/>
        </w:rPr>
        <w:t>)</w:t>
      </w:r>
    </w:p>
    <w:p w14:paraId="552FF6A7" w14:textId="450C9054" w:rsidR="002B1725" w:rsidRPr="006F2CF8" w:rsidRDefault="002B1725" w:rsidP="002B1725">
      <w:pPr>
        <w:contextualSpacing/>
        <w:rPr>
          <w:color w:val="C00000"/>
        </w:rPr>
      </w:pPr>
    </w:p>
    <w:p w14:paraId="0E09D32A" w14:textId="7B5D170B" w:rsidR="002B1725" w:rsidRPr="006F2CF8" w:rsidRDefault="00101941" w:rsidP="002B1725">
      <w:pPr>
        <w:rPr>
          <w:color w:val="C00000"/>
        </w:rPr>
      </w:pPr>
      <w:r w:rsidRPr="006F2CF8">
        <w:rPr>
          <w:color w:val="C00000"/>
        </w:rPr>
        <w:t>(</w:t>
      </w:r>
      <w:r w:rsidR="002B1725" w:rsidRPr="006F2CF8">
        <w:rPr>
          <w:color w:val="C00000"/>
        </w:rPr>
        <w:t>What steps have you planned and/or achieved this reporting period to ensure that progress continues, and the results of your project are utilized?</w:t>
      </w:r>
      <w:r w:rsidRPr="006F2CF8">
        <w:rPr>
          <w:color w:val="C00000"/>
        </w:rPr>
        <w:t>)</w:t>
      </w:r>
    </w:p>
    <w:p w14:paraId="2DA832D4" w14:textId="77777777" w:rsidR="002B1725" w:rsidRPr="00CD0A38" w:rsidRDefault="002B1725" w:rsidP="002B1725">
      <w:pPr>
        <w:contextualSpacing/>
      </w:pPr>
    </w:p>
    <w:p w14:paraId="71C6F01F" w14:textId="60E0996A" w:rsidR="003E33C6" w:rsidRPr="00CD0A38" w:rsidRDefault="007F3835" w:rsidP="002B1725">
      <w:pPr>
        <w:contextualSpacing/>
        <w:rPr>
          <w:sz w:val="24"/>
          <w:szCs w:val="24"/>
        </w:rPr>
      </w:pPr>
      <w:r w:rsidRPr="00CD0A38">
        <w:rPr>
          <w:b/>
          <w:bCs/>
          <w:sz w:val="24"/>
          <w:szCs w:val="24"/>
          <w:u w:val="single"/>
        </w:rPr>
        <w:t xml:space="preserve">Project Challenges: </w:t>
      </w:r>
    </w:p>
    <w:p w14:paraId="6603DCD2" w14:textId="7712FD05" w:rsidR="007842CD" w:rsidRPr="006F2CF8" w:rsidRDefault="00101941" w:rsidP="002B1725">
      <w:pPr>
        <w:contextualSpacing/>
        <w:rPr>
          <w:color w:val="C00000"/>
        </w:rPr>
      </w:pPr>
      <w:r w:rsidRPr="006F2CF8">
        <w:rPr>
          <w:color w:val="C00000"/>
        </w:rPr>
        <w:t>(</w:t>
      </w:r>
      <w:r w:rsidR="007842CD" w:rsidRPr="006F2CF8">
        <w:rPr>
          <w:color w:val="C00000"/>
        </w:rPr>
        <w:t>Please identify any circumstances that are hindering project progress and indicate how you intend to overcome these obstacles if any. If there are none, indicate N/A.</w:t>
      </w:r>
      <w:r w:rsidRPr="006F2CF8">
        <w:rPr>
          <w:color w:val="C00000"/>
        </w:rPr>
        <w:t>)</w:t>
      </w:r>
    </w:p>
    <w:sectPr w:rsidR="007842CD" w:rsidRPr="006F2CF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936A" w14:textId="77777777" w:rsidR="000D0254" w:rsidRDefault="000D0254" w:rsidP="00B04C97">
      <w:r>
        <w:separator/>
      </w:r>
    </w:p>
  </w:endnote>
  <w:endnote w:type="continuationSeparator" w:id="0">
    <w:p w14:paraId="7E6DCA4F" w14:textId="77777777" w:rsidR="000D0254" w:rsidRDefault="000D0254" w:rsidP="00B04C97">
      <w:r>
        <w:continuationSeparator/>
      </w:r>
    </w:p>
  </w:endnote>
  <w:endnote w:type="continuationNotice" w:id="1">
    <w:p w14:paraId="2A2994DC" w14:textId="77777777" w:rsidR="00B80DA5" w:rsidRDefault="00B8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2574" w14:textId="77777777" w:rsidR="00EE460C" w:rsidRDefault="00EE4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09589"/>
      <w:docPartObj>
        <w:docPartGallery w:val="Page Numbers (Bottom of Page)"/>
        <w:docPartUnique/>
      </w:docPartObj>
    </w:sdtPr>
    <w:sdtEndPr>
      <w:rPr>
        <w:noProof/>
      </w:rPr>
    </w:sdtEndPr>
    <w:sdtContent>
      <w:p w14:paraId="5D359B70" w14:textId="45481941" w:rsidR="002B5299" w:rsidRDefault="002B52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54C39F" w14:textId="77777777" w:rsidR="002B5299" w:rsidRDefault="002B52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C310" w14:textId="77777777" w:rsidR="00EE460C" w:rsidRDefault="00EE4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1F8DA" w14:textId="77777777" w:rsidR="000D0254" w:rsidRDefault="000D0254" w:rsidP="00B04C97">
      <w:r>
        <w:separator/>
      </w:r>
    </w:p>
  </w:footnote>
  <w:footnote w:type="continuationSeparator" w:id="0">
    <w:p w14:paraId="62074893" w14:textId="77777777" w:rsidR="000D0254" w:rsidRDefault="000D0254" w:rsidP="00B04C97">
      <w:r>
        <w:continuationSeparator/>
      </w:r>
    </w:p>
  </w:footnote>
  <w:footnote w:type="continuationNotice" w:id="1">
    <w:p w14:paraId="381AD240" w14:textId="77777777" w:rsidR="00B80DA5" w:rsidRDefault="00B8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4AED2" w14:textId="77777777" w:rsidR="00EE460C" w:rsidRDefault="00EE4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B7BF" w14:textId="50977DD0" w:rsidR="00B04C97" w:rsidRPr="002B5299" w:rsidRDefault="00F7073C" w:rsidP="00B04C97">
    <w:pPr>
      <w:pStyle w:val="Header"/>
      <w:jc w:val="center"/>
      <w:rPr>
        <w:b/>
        <w:sz w:val="26"/>
        <w:szCs w:val="26"/>
      </w:rPr>
    </w:pPr>
    <w:r>
      <w:rPr>
        <w:b/>
        <w:sz w:val="26"/>
        <w:szCs w:val="26"/>
      </w:rPr>
      <w:t>SWIFR States and Territories</w:t>
    </w:r>
    <w:r w:rsidR="00B04C97" w:rsidRPr="002B5299">
      <w:rPr>
        <w:b/>
        <w:sz w:val="26"/>
        <w:szCs w:val="26"/>
      </w:rPr>
      <w:t xml:space="preserve"> Grant</w:t>
    </w:r>
  </w:p>
  <w:p w14:paraId="2C6FC2EF" w14:textId="192F9BC6" w:rsidR="00B04C97" w:rsidRDefault="00903E97" w:rsidP="00B04C97">
    <w:pPr>
      <w:pStyle w:val="Header"/>
      <w:jc w:val="center"/>
      <w:rPr>
        <w:b/>
        <w:sz w:val="26"/>
        <w:szCs w:val="26"/>
      </w:rPr>
    </w:pPr>
    <w:r>
      <w:rPr>
        <w:b/>
        <w:sz w:val="26"/>
        <w:szCs w:val="26"/>
      </w:rPr>
      <w:t>Semi-Annual</w:t>
    </w:r>
    <w:r w:rsidR="00B04C97" w:rsidRPr="002B5299">
      <w:rPr>
        <w:b/>
        <w:sz w:val="26"/>
        <w:szCs w:val="26"/>
      </w:rPr>
      <w:t xml:space="preserve"> Report (</w:t>
    </w:r>
    <w:r w:rsidR="00A82B19" w:rsidRPr="00D2224F">
      <w:rPr>
        <w:b/>
        <w:sz w:val="26"/>
        <w:szCs w:val="26"/>
        <w:highlight w:val="yellow"/>
      </w:rPr>
      <w:t>Month/date</w:t>
    </w:r>
    <w:r w:rsidR="00A82B19">
      <w:rPr>
        <w:b/>
        <w:sz w:val="26"/>
        <w:szCs w:val="26"/>
      </w:rPr>
      <w:t xml:space="preserve"> – </w:t>
    </w:r>
    <w:r w:rsidR="00A82B19" w:rsidRPr="00D2224F">
      <w:rPr>
        <w:b/>
        <w:sz w:val="26"/>
        <w:szCs w:val="26"/>
        <w:highlight w:val="yellow"/>
      </w:rPr>
      <w:t>Month/date</w:t>
    </w:r>
    <w:r w:rsidR="00B04C97" w:rsidRPr="002B5299">
      <w:rPr>
        <w:b/>
        <w:sz w:val="26"/>
        <w:szCs w:val="26"/>
      </w:rPr>
      <w:t>, 20</w:t>
    </w:r>
    <w:r w:rsidR="005F4E07">
      <w:rPr>
        <w:b/>
        <w:sz w:val="26"/>
        <w:szCs w:val="26"/>
      </w:rPr>
      <w:t>2</w:t>
    </w:r>
    <w:r w:rsidR="00ED659E">
      <w:rPr>
        <w:b/>
        <w:sz w:val="26"/>
        <w:szCs w:val="26"/>
      </w:rPr>
      <w:t>X</w:t>
    </w:r>
    <w:r w:rsidR="00B04C97" w:rsidRPr="002B5299">
      <w:rPr>
        <w:b/>
        <w:sz w:val="26"/>
        <w:szCs w:val="26"/>
      </w:rPr>
      <w:t>)</w:t>
    </w:r>
  </w:p>
  <w:p w14:paraId="5277B72C" w14:textId="77777777" w:rsidR="00101941" w:rsidRPr="002B5299" w:rsidRDefault="00101941" w:rsidP="00B04C97">
    <w:pPr>
      <w:pStyle w:val="Header"/>
      <w:jc w:val="center"/>
      <w:rPr>
        <w:b/>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5FA" w14:textId="77777777" w:rsidR="00EE460C" w:rsidRDefault="00EE4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16E6D"/>
    <w:multiLevelType w:val="hybridMultilevel"/>
    <w:tmpl w:val="D340F336"/>
    <w:lvl w:ilvl="0" w:tplc="E7321F6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70D6EE4"/>
    <w:multiLevelType w:val="hybridMultilevel"/>
    <w:tmpl w:val="6F1271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2732495">
    <w:abstractNumId w:val="0"/>
  </w:num>
  <w:num w:numId="2" w16cid:durableId="49160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B9"/>
    <w:rsid w:val="00010464"/>
    <w:rsid w:val="00014288"/>
    <w:rsid w:val="00021B28"/>
    <w:rsid w:val="0006424C"/>
    <w:rsid w:val="000D0254"/>
    <w:rsid w:val="000F5475"/>
    <w:rsid w:val="00101941"/>
    <w:rsid w:val="00112EC1"/>
    <w:rsid w:val="0012556F"/>
    <w:rsid w:val="00172EC0"/>
    <w:rsid w:val="001737EE"/>
    <w:rsid w:val="00180C78"/>
    <w:rsid w:val="00191D57"/>
    <w:rsid w:val="0022739A"/>
    <w:rsid w:val="002376A5"/>
    <w:rsid w:val="00296F5B"/>
    <w:rsid w:val="002A2E0C"/>
    <w:rsid w:val="002B1725"/>
    <w:rsid w:val="002B5299"/>
    <w:rsid w:val="002C08A3"/>
    <w:rsid w:val="002D74C4"/>
    <w:rsid w:val="002F1D5C"/>
    <w:rsid w:val="00343682"/>
    <w:rsid w:val="00344ADC"/>
    <w:rsid w:val="003D72EC"/>
    <w:rsid w:val="003E33C6"/>
    <w:rsid w:val="003F2914"/>
    <w:rsid w:val="00411BC6"/>
    <w:rsid w:val="00440453"/>
    <w:rsid w:val="004659CF"/>
    <w:rsid w:val="00497E2B"/>
    <w:rsid w:val="004C411B"/>
    <w:rsid w:val="0056530B"/>
    <w:rsid w:val="00577C60"/>
    <w:rsid w:val="005B6CB8"/>
    <w:rsid w:val="005E6CA9"/>
    <w:rsid w:val="005F4E07"/>
    <w:rsid w:val="006501D4"/>
    <w:rsid w:val="00681ADE"/>
    <w:rsid w:val="006A09FB"/>
    <w:rsid w:val="006A666D"/>
    <w:rsid w:val="006B0628"/>
    <w:rsid w:val="006F2CF8"/>
    <w:rsid w:val="00706757"/>
    <w:rsid w:val="00746063"/>
    <w:rsid w:val="007842CD"/>
    <w:rsid w:val="007B2701"/>
    <w:rsid w:val="007B5053"/>
    <w:rsid w:val="007E155E"/>
    <w:rsid w:val="007F3835"/>
    <w:rsid w:val="0084465B"/>
    <w:rsid w:val="008A1041"/>
    <w:rsid w:val="00903E97"/>
    <w:rsid w:val="00925993"/>
    <w:rsid w:val="009309A5"/>
    <w:rsid w:val="00977327"/>
    <w:rsid w:val="00A82B19"/>
    <w:rsid w:val="00AA32A4"/>
    <w:rsid w:val="00AE77D7"/>
    <w:rsid w:val="00AF3E78"/>
    <w:rsid w:val="00B04C97"/>
    <w:rsid w:val="00B80DA5"/>
    <w:rsid w:val="00B870B9"/>
    <w:rsid w:val="00BC6408"/>
    <w:rsid w:val="00BE71DE"/>
    <w:rsid w:val="00CA4A6C"/>
    <w:rsid w:val="00CB41B4"/>
    <w:rsid w:val="00CD0A38"/>
    <w:rsid w:val="00CF424D"/>
    <w:rsid w:val="00D2224F"/>
    <w:rsid w:val="00D2624E"/>
    <w:rsid w:val="00DA458A"/>
    <w:rsid w:val="00E1365C"/>
    <w:rsid w:val="00E25DAC"/>
    <w:rsid w:val="00E306FB"/>
    <w:rsid w:val="00EA23DE"/>
    <w:rsid w:val="00EB63A6"/>
    <w:rsid w:val="00ED659E"/>
    <w:rsid w:val="00EE460C"/>
    <w:rsid w:val="00F11412"/>
    <w:rsid w:val="00F50189"/>
    <w:rsid w:val="00F7073C"/>
    <w:rsid w:val="00FA5B93"/>
    <w:rsid w:val="00FE56B1"/>
    <w:rsid w:val="0CB38576"/>
    <w:rsid w:val="38BC4E02"/>
    <w:rsid w:val="5C788C3F"/>
    <w:rsid w:val="793B2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1088"/>
  <w15:chartTrackingRefBased/>
  <w15:docId w15:val="{9B5813C3-36CB-463C-9485-C165035E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C97"/>
    <w:pPr>
      <w:tabs>
        <w:tab w:val="center" w:pos="4680"/>
        <w:tab w:val="right" w:pos="9360"/>
      </w:tabs>
    </w:pPr>
  </w:style>
  <w:style w:type="character" w:customStyle="1" w:styleId="HeaderChar">
    <w:name w:val="Header Char"/>
    <w:basedOn w:val="DefaultParagraphFont"/>
    <w:link w:val="Header"/>
    <w:uiPriority w:val="99"/>
    <w:rsid w:val="00B04C97"/>
    <w:rPr>
      <w:rFonts w:ascii="Calibri" w:hAnsi="Calibri" w:cs="Calibri"/>
    </w:rPr>
  </w:style>
  <w:style w:type="paragraph" w:styleId="Footer">
    <w:name w:val="footer"/>
    <w:basedOn w:val="Normal"/>
    <w:link w:val="FooterChar"/>
    <w:uiPriority w:val="99"/>
    <w:unhideWhenUsed/>
    <w:rsid w:val="00B04C97"/>
    <w:pPr>
      <w:tabs>
        <w:tab w:val="center" w:pos="4680"/>
        <w:tab w:val="right" w:pos="9360"/>
      </w:tabs>
    </w:pPr>
  </w:style>
  <w:style w:type="character" w:customStyle="1" w:styleId="FooterChar">
    <w:name w:val="Footer Char"/>
    <w:basedOn w:val="DefaultParagraphFont"/>
    <w:link w:val="Footer"/>
    <w:uiPriority w:val="99"/>
    <w:rsid w:val="00B04C97"/>
    <w:rPr>
      <w:rFonts w:ascii="Calibri" w:hAnsi="Calibri" w:cs="Calibri"/>
    </w:rPr>
  </w:style>
  <w:style w:type="character" w:styleId="CommentReference">
    <w:name w:val="annotation reference"/>
    <w:basedOn w:val="DefaultParagraphFont"/>
    <w:uiPriority w:val="99"/>
    <w:semiHidden/>
    <w:unhideWhenUsed/>
    <w:rsid w:val="0084465B"/>
    <w:rPr>
      <w:sz w:val="16"/>
      <w:szCs w:val="16"/>
    </w:rPr>
  </w:style>
  <w:style w:type="paragraph" w:styleId="CommentText">
    <w:name w:val="annotation text"/>
    <w:basedOn w:val="Normal"/>
    <w:link w:val="CommentTextChar"/>
    <w:uiPriority w:val="99"/>
    <w:unhideWhenUsed/>
    <w:rsid w:val="0084465B"/>
    <w:rPr>
      <w:sz w:val="20"/>
      <w:szCs w:val="20"/>
    </w:rPr>
  </w:style>
  <w:style w:type="character" w:customStyle="1" w:styleId="CommentTextChar">
    <w:name w:val="Comment Text Char"/>
    <w:basedOn w:val="DefaultParagraphFont"/>
    <w:link w:val="CommentText"/>
    <w:uiPriority w:val="99"/>
    <w:rsid w:val="0084465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4465B"/>
    <w:rPr>
      <w:b/>
      <w:bCs/>
    </w:rPr>
  </w:style>
  <w:style w:type="character" w:customStyle="1" w:styleId="CommentSubjectChar">
    <w:name w:val="Comment Subject Char"/>
    <w:basedOn w:val="CommentTextChar"/>
    <w:link w:val="CommentSubject"/>
    <w:uiPriority w:val="99"/>
    <w:semiHidden/>
    <w:rsid w:val="0084465B"/>
    <w:rPr>
      <w:rFonts w:ascii="Calibri" w:hAnsi="Calibri" w:cs="Calibri"/>
      <w:b/>
      <w:bCs/>
      <w:sz w:val="20"/>
      <w:szCs w:val="20"/>
    </w:rPr>
  </w:style>
  <w:style w:type="paragraph" w:customStyle="1" w:styleId="Default">
    <w:name w:val="Default"/>
    <w:rsid w:val="00A82B1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25993"/>
    <w:pPr>
      <w:widowControl w:val="0"/>
      <w:autoSpaceDE w:val="0"/>
      <w:autoSpaceDN w:val="0"/>
      <w:spacing w:before="18" w:line="249" w:lineRule="exact"/>
      <w:ind w:left="107"/>
    </w:pPr>
    <w:rPr>
      <w:rFonts w:eastAsia="Calibri"/>
    </w:rPr>
  </w:style>
  <w:style w:type="paragraph" w:styleId="Revision">
    <w:name w:val="Revision"/>
    <w:hidden/>
    <w:uiPriority w:val="99"/>
    <w:semiHidden/>
    <w:rsid w:val="00F7073C"/>
    <w:pPr>
      <w:spacing w:after="0" w:line="240" w:lineRule="auto"/>
    </w:pPr>
    <w:rPr>
      <w:rFonts w:ascii="Calibri" w:hAnsi="Calibri" w:cs="Calibri"/>
    </w:rPr>
  </w:style>
  <w:style w:type="table" w:styleId="TableGrid">
    <w:name w:val="Table Grid"/>
    <w:basedOn w:val="TableNormal"/>
    <w:uiPriority w:val="39"/>
    <w:rsid w:val="00DA4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7E155E"/>
    <w:pPr>
      <w:spacing w:after="160" w:line="259" w:lineRule="auto"/>
      <w:ind w:left="720"/>
      <w:contextualSpacing/>
    </w:pPr>
    <w:rPr>
      <w:rFonts w:asciiTheme="minorHAnsi" w:hAnsiTheme="minorHAnsi" w:cstheme="minorBidi"/>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rsid w:val="007E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4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65B8357B3EC4447AE8AE2AE567359AE" ma:contentTypeVersion="44" ma:contentTypeDescription="Create a new document." ma:contentTypeScope="" ma:versionID="900feb12a0882692335688e9af38e00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4b31594-7158-463e-9056-5bf506378520" xmlns:ns6="31475af3-2650-4502-964a-4384fe8819b3" targetNamespace="http://schemas.microsoft.com/office/2006/metadata/properties" ma:root="true" ma:fieldsID="25a4ccbde9b39927aa4a3207e5606331" ns1:_="" ns2:_="" ns3:_="" ns4:_="" ns5:_="" ns6:_="">
    <xsd:import namespace="http://schemas.microsoft.com/sharepoint/v3"/>
    <xsd:import namespace="4ffa91fb-a0ff-4ac5-b2db-65c790d184a4"/>
    <xsd:import namespace="http://schemas.microsoft.com/sharepoint.v3"/>
    <xsd:import namespace="http://schemas.microsoft.com/sharepoint/v3/fields"/>
    <xsd:import namespace="44b31594-7158-463e-9056-5bf506378520"/>
    <xsd:import namespace="31475af3-2650-4502-964a-4384fe8819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ingHintHash" minOccurs="0"/>
                <xsd:element ref="ns5:SharedWithDetails" minOccurs="0"/>
                <xsd:element ref="ns5:LastSharedByUser" minOccurs="0"/>
                <xsd:element ref="ns5:LastSharedByTime"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element ref="ns6:MediaServiceAutoKeyPoints" minOccurs="0"/>
                <xsd:element ref="ns6:MediaServiceKeyPoints" minOccurs="0"/>
                <xsd:element ref="ns6:MediaLengthInSeconds" minOccurs="0"/>
                <xsd:element ref="ns6:lcf76f155ced4ddcb4097134ff3c332f" minOccurs="0"/>
                <xsd:element ref="ns1:_ip_UnifiedCompliancePolicyProperties" minOccurs="0"/>
                <xsd:element ref="ns1:_ip_UnifiedCompliancePolicyUIAction" minOccurs="0"/>
                <xsd:element ref="ns6:Image" minOccurs="0"/>
                <xsd:element ref="ns6:MediaServiceObjectDetectorVersions" minOccurs="0"/>
                <xsd:element ref="ns6:Test" minOccurs="0"/>
                <xsd:element ref="ns6:MediaServiceSearchProperties" minOccurs="0"/>
                <xsd:element ref="ns6:Bra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a96e4f8-3797-44fd-a617-4920dcc968a8}" ma:internalName="TaxCatchAllLabel" ma:readOnly="true" ma:showField="CatchAllDataLabel"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a96e4f8-3797-44fd-a617-4920dcc968a8}" ma:internalName="TaxCatchAll" ma:showField="CatchAllData" ma:web="7b853237-49c4-4fca-80f6-51ad32aadab4">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b31594-7158-463e-9056-5bf506378520"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0" nillable="true" ma:displayName="Sharing Hint Hash" ma:internalName="SharingHintHash" ma:readOnly="true">
      <xsd:simpleType>
        <xsd:restriction base="dms:Text"/>
      </xsd:simpleType>
    </xsd:element>
    <xsd:element name="SharedWithDetails" ma:index="31" nillable="true" ma:displayName="Shared With Details" ma:internalName="SharedWithDetails" ma:readOnly="true">
      <xsd:simpleType>
        <xsd:restriction base="dms:Note">
          <xsd:maxLength value="255"/>
        </xsd:restriction>
      </xsd:simpleType>
    </xsd:element>
    <xsd:element name="LastSharedByUser" ma:index="32" nillable="true" ma:displayName="Last Shared By User" ma:description="" ma:internalName="LastSharedByUser" ma:readOnly="true">
      <xsd:simpleType>
        <xsd:restriction base="dms:Note">
          <xsd:maxLength value="255"/>
        </xsd:restriction>
      </xsd:simpleType>
    </xsd:element>
    <xsd:element name="LastSharedByTime" ma:index="3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1475af3-2650-4502-964a-4384fe8819b3" elementFormDefault="qualified">
    <xsd:import namespace="http://schemas.microsoft.com/office/2006/documentManagement/types"/>
    <xsd:import namespace="http://schemas.microsoft.com/office/infopath/2007/PartnerControls"/>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description="" ma:hidden="true" ma:internalName="MediaServiceDateTaken" ma:readOnly="true">
      <xsd:simpleType>
        <xsd:restriction base="dms:Text"/>
      </xsd:simpleType>
    </xsd:element>
    <xsd:element name="MediaServiceAutoTags" ma:index="37" nillable="true" ma:displayName="MediaServiceAutoTags" ma:description="" ma:internalName="MediaServiceAutoTags" ma:readOnly="true">
      <xsd:simpleType>
        <xsd:restriction base="dms:Text"/>
      </xsd:simpleType>
    </xsd:element>
    <xsd:element name="MediaServiceOCR" ma:index="38" nillable="true" ma:displayName="MediaServiceOCR" ma:internalName="MediaServiceOCR" ma:readOnly="true">
      <xsd:simpleType>
        <xsd:restriction base="dms:Note">
          <xsd:maxLength value="255"/>
        </xsd:restriction>
      </xsd:simpleType>
    </xsd:element>
    <xsd:element name="MediaServiceLocation" ma:index="39" nillable="true" ma:displayName="MediaServiceLocation" ma:internalName="MediaServiceLocation"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Image" ma:index="49" nillable="true" ma:displayName="Image" ma:format="Thumbnail" ma:internalName="Image">
      <xsd:simpleType>
        <xsd:restriction base="dms:Unknown"/>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Test" ma:index="51" nillable="true" ma:displayName="Test" ma:default="Yes" ma:format="RadioButtons" ma:internalName="Test">
      <xsd:simpleType>
        <xsd:restriction base="dms:Choice">
          <xsd:enumeration value="Yes"/>
          <xsd:enumeration value="No"/>
          <xsd:enumeration value="Maybe"/>
        </xsd:restriction>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Branch" ma:index="53" nillable="true" ma:displayName="Branch" ma:format="Dropdown" ma:internalName="Bran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2019-12-04T20:39:35+00:00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44b31594-7158-463e-9056-5bf506378520">
      <UserInfo>
        <DisplayName>Beling, Christine</DisplayName>
        <AccountId>22</AccountId>
        <AccountType/>
      </UserInfo>
      <UserInfo>
        <DisplayName>Kijanka, Kevin</DisplayName>
        <AccountId>40</AccountId>
        <AccountType/>
      </UserInfo>
      <UserInfo>
        <DisplayName>Pennington, Melissa</DisplayName>
        <AccountId>16</AccountId>
        <AccountType/>
      </UserInfo>
      <UserInfo>
        <DisplayName>Cheeks, Thornell</DisplayName>
        <AccountId>29</AccountId>
        <AccountType/>
      </UserInfo>
      <UserInfo>
        <DisplayName>Schilf, Julie</DisplayName>
        <AccountId>17</AccountId>
        <AccountType/>
      </UserInfo>
      <UserInfo>
        <DisplayName>Till, Virginia</DisplayName>
        <AccountId>25</AccountId>
        <AccountType/>
      </UserInfo>
      <UserInfo>
        <DisplayName>Harrell, Penny</DisplayName>
        <AccountId>21</AccountId>
        <AccountType/>
      </UserInfo>
      <UserInfo>
        <DisplayName>Lillard, Melanie</DisplayName>
        <AccountId>27</AccountId>
        <AccountType/>
      </UserInfo>
      <UserInfo>
        <DisplayName>Villasenor, Andre</DisplayName>
        <AccountId>19</AccountId>
        <AccountType/>
      </UserInfo>
      <UserInfo>
        <DisplayName>Calabro, Domenic</DisplayName>
        <AccountId>26</AccountId>
        <AccountType/>
      </UserInfo>
      <UserInfo>
        <DisplayName>Stanton, Darius</DisplayName>
        <AccountId>32</AccountId>
        <AccountType/>
      </UserInfo>
      <UserInfo>
        <DisplayName>Chaput, Rachel</DisplayName>
        <AccountId>20</AccountId>
        <AccountType/>
      </UserInfo>
      <UserInfo>
        <DisplayName>Velazquez, Evelyn</DisplayName>
        <AccountId>71</AccountId>
        <AccountType/>
      </UserInfo>
      <UserInfo>
        <DisplayName>Wauters, Patrick</DisplayName>
        <AccountId>72</AccountId>
        <AccountType/>
      </UserInfo>
      <UserInfo>
        <DisplayName>Kerr, Jeannette</DisplayName>
        <AccountId>73</AccountId>
        <AccountType/>
      </UserInfo>
      <UserInfo>
        <DisplayName>Walker, Jason</DisplayName>
        <AccountId>76</AccountId>
        <AccountType/>
      </UserInfo>
      <UserInfo>
        <DisplayName>Carusiello, Chris</DisplayName>
        <AccountId>10</AccountId>
        <AccountType/>
      </UserInfo>
      <UserInfo>
        <DisplayName>Hall, Antionette</DisplayName>
        <AccountId>74</AccountId>
        <AccountType/>
      </UserInfo>
    </SharedWithUsers>
    <lcf76f155ced4ddcb4097134ff3c332f xmlns="31475af3-2650-4502-964a-4384fe8819b3">
      <Terms xmlns="http://schemas.microsoft.com/office/infopath/2007/PartnerControls"/>
    </lcf76f155ced4ddcb4097134ff3c332f>
    <_ip_UnifiedCompliancePolicyUIAction xmlns="http://schemas.microsoft.com/sharepoint/v3" xsi:nil="true"/>
    <Branch xmlns="31475af3-2650-4502-964a-4384fe8819b3" xsi:nil="true"/>
    <e3f09c3df709400db2417a7161762d62 xmlns="4ffa91fb-a0ff-4ac5-b2db-65c790d184a4">
      <Terms xmlns="http://schemas.microsoft.com/office/infopath/2007/PartnerControls"/>
    </e3f09c3df709400db2417a7161762d62>
    <_ip_UnifiedCompliancePolicyProperties xmlns="http://schemas.microsoft.com/sharepoint/v3" xsi:nil="true"/>
    <Test xmlns="31475af3-2650-4502-964a-4384fe8819b3">Yes</Test>
    <Image xmlns="31475af3-2650-4502-964a-4384fe8819b3" xsi:nil="true"/>
  </documentManagement>
</p:properties>
</file>

<file path=customXml/itemProps1.xml><?xml version="1.0" encoding="utf-8"?>
<ds:datastoreItem xmlns:ds="http://schemas.openxmlformats.org/officeDocument/2006/customXml" ds:itemID="{18FBB559-AF63-4864-8440-2BD569D3ECD7}">
  <ds:schemaRefs>
    <ds:schemaRef ds:uri="http://schemas.microsoft.com/sharepoint/v3/contenttype/forms"/>
  </ds:schemaRefs>
</ds:datastoreItem>
</file>

<file path=customXml/itemProps2.xml><?xml version="1.0" encoding="utf-8"?>
<ds:datastoreItem xmlns:ds="http://schemas.openxmlformats.org/officeDocument/2006/customXml" ds:itemID="{1A999E5A-74FF-0041-A83E-73C042C54937}">
  <ds:schemaRefs>
    <ds:schemaRef ds:uri="http://schemas.openxmlformats.org/officeDocument/2006/bibliography"/>
  </ds:schemaRefs>
</ds:datastoreItem>
</file>

<file path=customXml/itemProps3.xml><?xml version="1.0" encoding="utf-8"?>
<ds:datastoreItem xmlns:ds="http://schemas.openxmlformats.org/officeDocument/2006/customXml" ds:itemID="{15A93348-E1EB-4B34-B807-9ED467C25659}">
  <ds:schemaRefs>
    <ds:schemaRef ds:uri="Microsoft.SharePoint.Taxonomy.ContentTypeSync"/>
  </ds:schemaRefs>
</ds:datastoreItem>
</file>

<file path=customXml/itemProps4.xml><?xml version="1.0" encoding="utf-8"?>
<ds:datastoreItem xmlns:ds="http://schemas.openxmlformats.org/officeDocument/2006/customXml" ds:itemID="{E82B263C-FA9B-46EE-8F7B-78DB020A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4b31594-7158-463e-9056-5bf506378520"/>
    <ds:schemaRef ds:uri="31475af3-2650-4502-964a-4384fe881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5CE75E-96DC-4164-B0DD-83F764545DC8}">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1475af3-2650-4502-964a-4384fe8819b3"/>
    <ds:schemaRef ds:uri="44b31594-7158-463e-9056-5bf506378520"/>
    <ds:schemaRef ds:uri="http://schemas.microsoft.com/office/2006/metadata/properties"/>
    <ds:schemaRef ds:uri="http://schemas.microsoft.com/sharepoint/v3/fields"/>
    <ds:schemaRef ds:uri="http://schemas.microsoft.com/sharepoint.v3"/>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Semi-Annual Report Template for SWIFR States and Territories Grant</dc:title>
  <dc:subject/>
  <dc:creator>United States Environmental Protection Agency</dc:creator>
  <cp:keywords/>
  <dc:description/>
  <cp:lastModifiedBy>Arcari, Christine</cp:lastModifiedBy>
  <cp:revision>2</cp:revision>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0x010100865B8357B3EC4447AE8AE2AE567359AE</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Document_x0020_Type">
    <vt:lpwstr/>
  </property>
</Properties>
</file>